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134EC" w14:textId="03B70E59" w:rsidR="00AF0ACA" w:rsidRPr="002434D4" w:rsidRDefault="005119E4" w:rsidP="00AF0ACA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Zápis ze</w:t>
      </w:r>
      <w:r w:rsidR="0040000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C52E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schůze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výboru </w:t>
      </w:r>
      <w:r w:rsidR="007B43B9" w:rsidRPr="002434D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dborné skupiny </w:t>
      </w:r>
      <w:r w:rsidR="007B43B9" w:rsidRPr="002434D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nalytické chemie</w:t>
      </w:r>
      <w:r w:rsidR="00AF0AC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České společnosti chemické </w:t>
      </w:r>
      <w:r w:rsidR="00343E52" w:rsidRPr="002434D4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2434D4">
        <w:rPr>
          <w:rFonts w:asciiTheme="minorHAnsi" w:hAnsiTheme="minorHAnsi" w:cstheme="minorHAnsi"/>
          <w:i/>
          <w:sz w:val="22"/>
          <w:szCs w:val="22"/>
          <w:lang w:val="cs-CZ"/>
        </w:rPr>
        <w:t>dne</w:t>
      </w:r>
      <w:r w:rsidR="00400005" w:rsidRPr="002434D4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710F78" w:rsidRPr="002434D4">
        <w:rPr>
          <w:rFonts w:asciiTheme="minorHAnsi" w:hAnsiTheme="minorHAnsi" w:cstheme="minorHAnsi"/>
          <w:i/>
          <w:sz w:val="22"/>
          <w:szCs w:val="22"/>
          <w:lang w:val="cs-CZ"/>
        </w:rPr>
        <w:t>3</w:t>
      </w:r>
      <w:r w:rsidR="00E6053F" w:rsidRPr="002434D4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2434D4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AF2782" w:rsidRPr="002434D4">
        <w:rPr>
          <w:rFonts w:asciiTheme="minorHAnsi" w:hAnsiTheme="minorHAnsi" w:cstheme="minorHAnsi"/>
          <w:i/>
          <w:sz w:val="22"/>
          <w:szCs w:val="22"/>
          <w:lang w:val="cs-CZ"/>
        </w:rPr>
        <w:t>1</w:t>
      </w:r>
      <w:r w:rsidR="0033711B" w:rsidRPr="002434D4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3170CF" w:rsidRPr="002434D4">
        <w:rPr>
          <w:rFonts w:asciiTheme="minorHAnsi" w:hAnsiTheme="minorHAnsi" w:cstheme="minorHAnsi"/>
          <w:i/>
          <w:sz w:val="22"/>
          <w:szCs w:val="22"/>
          <w:lang w:val="cs-CZ"/>
        </w:rPr>
        <w:t>.</w:t>
      </w:r>
      <w:r w:rsidR="00400005" w:rsidRPr="002434D4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="002F305E" w:rsidRPr="002434D4">
        <w:rPr>
          <w:rFonts w:asciiTheme="minorHAnsi" w:hAnsiTheme="minorHAnsi" w:cstheme="minorHAnsi"/>
          <w:i/>
          <w:sz w:val="22"/>
          <w:szCs w:val="22"/>
          <w:lang w:val="cs-CZ"/>
        </w:rPr>
        <w:t>20</w:t>
      </w:r>
      <w:r w:rsidR="00F76EE7" w:rsidRPr="002434D4">
        <w:rPr>
          <w:rFonts w:asciiTheme="minorHAnsi" w:hAnsiTheme="minorHAnsi" w:cstheme="minorHAnsi"/>
          <w:i/>
          <w:sz w:val="22"/>
          <w:szCs w:val="22"/>
          <w:lang w:val="cs-CZ"/>
        </w:rPr>
        <w:t>2</w:t>
      </w:r>
      <w:r w:rsidR="00710F78" w:rsidRPr="002434D4">
        <w:rPr>
          <w:rFonts w:asciiTheme="minorHAnsi" w:hAnsiTheme="minorHAnsi" w:cstheme="minorHAnsi"/>
          <w:i/>
          <w:sz w:val="22"/>
          <w:szCs w:val="22"/>
          <w:lang w:val="cs-CZ"/>
        </w:rPr>
        <w:t>4</w:t>
      </w:r>
      <w:r w:rsidR="009968F6" w:rsidRPr="002434D4">
        <w:rPr>
          <w:rFonts w:asciiTheme="minorHAnsi" w:hAnsiTheme="minorHAnsi" w:cstheme="minorHAnsi"/>
          <w:i/>
          <w:sz w:val="22"/>
          <w:szCs w:val="22"/>
          <w:lang w:val="cs-CZ"/>
        </w:rPr>
        <w:t>, od 10:00 hod.</w:t>
      </w:r>
    </w:p>
    <w:p w14:paraId="70448C6C" w14:textId="003D9468" w:rsidR="00F76EE7" w:rsidRPr="002434D4" w:rsidRDefault="00F76EE7" w:rsidP="00943C22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0CBFC87" w14:textId="1E8170FD" w:rsidR="00BC3464" w:rsidRPr="002434D4" w:rsidRDefault="005119E4" w:rsidP="00943C22">
      <w:pPr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b/>
          <w:sz w:val="22"/>
          <w:szCs w:val="22"/>
          <w:lang w:val="cs-CZ"/>
        </w:rPr>
        <w:t>Přítomn</w:t>
      </w:r>
      <w:r w:rsidR="00C83D33" w:rsidRPr="002434D4">
        <w:rPr>
          <w:rFonts w:asciiTheme="minorHAnsi" w:hAnsiTheme="minorHAnsi" w:cstheme="minorHAnsi"/>
          <w:b/>
          <w:sz w:val="22"/>
          <w:szCs w:val="22"/>
          <w:lang w:val="cs-CZ"/>
        </w:rPr>
        <w:t>í</w:t>
      </w:r>
      <w:r w:rsidRPr="002434D4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EB33B2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435C07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Barath, </w:t>
      </w:r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Barek, </w:t>
      </w:r>
      <w:r w:rsidR="00EB33B2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Kříženecká, </w:t>
      </w:r>
      <w:r w:rsidR="00BC3464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Navrátil</w:t>
      </w:r>
      <w:r w:rsidR="00894E4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9563C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Sýkora, </w:t>
      </w:r>
      <w:r w:rsidR="00814EDA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Skopalová,</w:t>
      </w:r>
      <w:r w:rsidR="00814ED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F2782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Šelešovská</w:t>
      </w:r>
      <w:r w:rsidR="00221620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BC3464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Vyskočil</w:t>
      </w:r>
    </w:p>
    <w:p w14:paraId="6E820A72" w14:textId="66D86EA7" w:rsidR="003E5104" w:rsidRPr="002434D4" w:rsidRDefault="005119E4" w:rsidP="00943C22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b/>
          <w:sz w:val="22"/>
          <w:szCs w:val="22"/>
          <w:lang w:val="cs-CZ"/>
        </w:rPr>
        <w:t>Omluveni</w:t>
      </w:r>
      <w:r w:rsidR="00B80AF9" w:rsidRPr="002434D4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681C5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21620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Adam,</w:t>
      </w:r>
      <w:r w:rsidR="0022162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Daňhel, </w:t>
      </w:r>
      <w:r w:rsidR="00AF2782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Kafka</w:t>
      </w:r>
      <w:r w:rsidR="00BE204F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894E43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Mucha,</w:t>
      </w:r>
      <w:r w:rsidR="00894E4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814EDA" w:rsidRPr="002434D4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221620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proofErr w:type="spellStart"/>
      <w:r w:rsidR="00221620" w:rsidRPr="002434D4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="00221620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221620" w:rsidRPr="002434D4">
        <w:rPr>
          <w:rFonts w:asciiTheme="minorHAnsi" w:hAnsiTheme="minorHAnsi" w:cstheme="minorHAnsi"/>
          <w:sz w:val="22"/>
          <w:szCs w:val="22"/>
          <w:lang w:val="cs-CZ"/>
        </w:rPr>
        <w:t>Vítková</w:t>
      </w:r>
    </w:p>
    <w:p w14:paraId="0DD79D18" w14:textId="71152EAF" w:rsidR="003D2458" w:rsidRPr="002434D4" w:rsidRDefault="003D2458" w:rsidP="00943C22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3B267EE" w14:textId="7D2524AF" w:rsidR="00A97EFA" w:rsidRPr="002434D4" w:rsidRDefault="00A97EFA" w:rsidP="008F7EF6">
      <w:pPr>
        <w:numPr>
          <w:ilvl w:val="0"/>
          <w:numId w:val="3"/>
        </w:numPr>
        <w:tabs>
          <w:tab w:val="clear" w:pos="720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 jakožto předseda OS se ujal řízení schůze</w:t>
      </w:r>
      <w:r w:rsidR="00F6758B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E49D082" w14:textId="511DAC13" w:rsidR="008F7EF6" w:rsidRPr="002434D4" w:rsidRDefault="008F7EF6" w:rsidP="00763921">
      <w:pPr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Barek zhodnotil činnost OS za uplynulé období a poděkoval všem členům výboru za jejich práci </w:t>
      </w:r>
      <w:r w:rsidR="001C4839" w:rsidRPr="002434D4">
        <w:rPr>
          <w:rFonts w:asciiTheme="minorHAnsi" w:hAnsiTheme="minorHAnsi" w:cstheme="minorHAnsi"/>
          <w:sz w:val="22"/>
          <w:szCs w:val="22"/>
          <w:lang w:val="cs-CZ"/>
        </w:rPr>
        <w:t>a požádal přítomné členy o stručné zhodnocení jejich aktivit v</w:t>
      </w:r>
      <w:r w:rsidR="00AF0ACA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1C4839" w:rsidRPr="002434D4">
        <w:rPr>
          <w:rFonts w:asciiTheme="minorHAnsi" w:hAnsiTheme="minorHAnsi" w:cstheme="minorHAnsi"/>
          <w:sz w:val="22"/>
          <w:szCs w:val="22"/>
          <w:lang w:val="cs-CZ"/>
        </w:rPr>
        <w:t>roce</w:t>
      </w:r>
      <w:r w:rsidR="00AF0AC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202</w:t>
      </w:r>
      <w:r w:rsidR="00DA290C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75BBCBD" w14:textId="34C80E0F" w:rsidR="00BC7AAB" w:rsidRPr="002434D4" w:rsidRDefault="00DA290C" w:rsidP="00BC0062">
      <w:pPr>
        <w:numPr>
          <w:ilvl w:val="0"/>
          <w:numId w:val="16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Dr. Mucha, p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informoval</w:t>
      </w:r>
      <w:r w:rsidR="0090625E" w:rsidRPr="002434D4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 průběhu 7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sjezdu chemiků </w:t>
      </w:r>
      <w:r w:rsidR="00E9399D" w:rsidRPr="002434D4">
        <w:rPr>
          <w:rFonts w:asciiTheme="minorHAnsi" w:hAnsiTheme="minorHAnsi" w:cstheme="minorHAnsi"/>
          <w:sz w:val="22"/>
          <w:szCs w:val="22"/>
          <w:lang w:val="cs-CZ"/>
        </w:rPr>
        <w:t>v Ostravě (26. - 29.</w:t>
      </w:r>
      <w:r w:rsidR="00221620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E9399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8. 2024) 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a v rámci něj konaných sekcí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ch, významných přednáškách, udělených cenách 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>a 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>předaných ocenění</w:t>
      </w:r>
      <w:r w:rsidR="00E9399D" w:rsidRPr="002434D4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ČSCH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sekc</w:t>
      </w:r>
      <w:r w:rsidR="00E9399D" w:rsidRPr="002434D4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„Analytická chemie, chemie životního prostředí a příbuzné obory“ (</w:t>
      </w:r>
      <w:r w:rsidR="00E9399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spojené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sekce Analytická chemie; Elektrochemie a další oblasti fyzikální chemie; Toxikologie a lékařská chemie; Životní prostředí; Chemometrie; Chromatografie a elektroforéza a Jaderná chemie) (Garant prof. Navrátil) 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zaznělo celkem </w:t>
      </w:r>
      <w:r w:rsidR="0090625E"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přednášek, </w:t>
      </w:r>
      <w:r w:rsidR="00115B85" w:rsidRPr="002434D4">
        <w:rPr>
          <w:rFonts w:asciiTheme="minorHAnsi" w:hAnsiTheme="minorHAnsi" w:cstheme="minorHAnsi"/>
          <w:sz w:val="22"/>
          <w:szCs w:val="22"/>
          <w:lang w:val="cs-CZ"/>
        </w:rPr>
        <w:t>z toho dvě zvané</w:t>
      </w:r>
      <w:r w:rsidR="009A4C5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doc. Skopalová</w:t>
      </w:r>
      <w:r w:rsidR="009A4C5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Elektrochemická detekce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fentanylu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; Dr. Hrdlička: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Combining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hollow-fibre-based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microextraction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with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voltammetry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for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analysis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complex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biological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samples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); 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a bylo prezentováno 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16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plakátových sdělení</w:t>
      </w:r>
      <w:r w:rsidR="006B222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115B85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Labzová</w:t>
      </w:r>
      <w:proofErr w:type="spellEnd"/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– Cena ČSCH</w:t>
      </w:r>
      <w:r w:rsidR="006B2220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Předsedajícími v jednotlivých blocích analytické sekce byli </w:t>
      </w:r>
      <w:r w:rsidR="00D11924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mj. 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členové OSACH: 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prof.</w:t>
      </w:r>
      <w:r w:rsidR="009A4C5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Navrátil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, prof. Tůma)</w:t>
      </w:r>
      <w:r w:rsidR="00BE204F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70465" w:rsidRPr="002434D4">
        <w:rPr>
          <w:lang w:val="cs-CZ"/>
        </w:rPr>
        <w:t xml:space="preserve"> 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>V komisi hodnotící plakátová sdělení byla členka výboru OSACH Katka Vítková).</w:t>
      </w:r>
    </w:p>
    <w:p w14:paraId="256483BE" w14:textId="4B111384" w:rsidR="00BC7AAB" w:rsidRPr="002434D4" w:rsidRDefault="004E524C" w:rsidP="0028103E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38328F" w:rsidRPr="002434D4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informoval o přípravě 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>Sjezdu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chemik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ů, který se bude konat </w:t>
      </w:r>
      <w:bookmarkStart w:id="0" w:name="_Hlk116820495"/>
      <w:r w:rsidRPr="002434D4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Starém Smokovci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BC0062" w:rsidRPr="002434D4">
        <w:rPr>
          <w:rFonts w:asciiTheme="minorHAnsi" w:hAnsiTheme="minorHAnsi" w:cstheme="minorHAnsi"/>
          <w:sz w:val="22"/>
          <w:szCs w:val="22"/>
          <w:lang w:val="cs-CZ"/>
        </w:rPr>
        <w:t>září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End w:id="0"/>
      <w:r w:rsidR="005F3C98" w:rsidRPr="002434D4">
        <w:rPr>
          <w:rFonts w:asciiTheme="minorHAnsi" w:hAnsiTheme="minorHAnsi" w:cstheme="minorHAnsi"/>
          <w:sz w:val="22"/>
          <w:szCs w:val="22"/>
          <w:lang w:val="cs-CZ"/>
        </w:rPr>
        <w:t>2025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="00DA3F88" w:rsidRPr="002434D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Shimadzu</w:t>
      </w:r>
      <w:proofErr w:type="spellEnd"/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8328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pravděpodobně </w:t>
      </w:r>
      <w:r w:rsidR="00CA7892" w:rsidRPr="002434D4">
        <w:rPr>
          <w:rFonts w:asciiTheme="minorHAnsi" w:hAnsiTheme="minorHAnsi" w:cstheme="minorHAnsi"/>
          <w:sz w:val="22"/>
          <w:szCs w:val="22"/>
          <w:lang w:val="cs-CZ"/>
        </w:rPr>
        <w:t>nebude konána ani v roce 202</w:t>
      </w:r>
      <w:r w:rsidR="005F3C98" w:rsidRPr="002434D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 ani v budoucnu se s ní nepočítá (sponzor se bude orientovat na průmyslovou sféru)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C1EC4C7" w14:textId="053B325B" w:rsidR="00F46B82" w:rsidRPr="002434D4" w:rsidRDefault="00BC7AAB" w:rsidP="00C60ABA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F46B58">
        <w:rPr>
          <w:rFonts w:asciiTheme="minorHAnsi" w:hAnsiTheme="minorHAnsi" w:cstheme="minorHAnsi"/>
          <w:sz w:val="22"/>
          <w:szCs w:val="22"/>
          <w:lang w:val="cs-CZ"/>
        </w:rPr>
        <w:t>Prof. Barek (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dále se podíl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>el</w:t>
      </w:r>
      <w:r w:rsidR="005F3C9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prof.</w:t>
      </w:r>
      <w:r w:rsidR="00DA503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Vyskočil</w:t>
      </w:r>
      <w:r w:rsidR="00DA5033" w:rsidRPr="002434D4">
        <w:rPr>
          <w:rFonts w:asciiTheme="minorHAnsi" w:hAnsiTheme="minorHAnsi" w:cstheme="minorHAnsi"/>
          <w:sz w:val="22"/>
          <w:szCs w:val="22"/>
          <w:lang w:val="cs-CZ"/>
        </w:rPr>
        <w:t>) informoval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 průběhu 2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ročníku celostátní soutěže o nejlepší studentskou vědeckou práci v oboru analytická chemie „O cenu Karla Štulíka 202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D26105" w:rsidRPr="002434D4">
        <w:rPr>
          <w:rFonts w:asciiTheme="minorHAnsi" w:hAnsiTheme="minorHAnsi" w:cstheme="minorHAnsi"/>
          <w:sz w:val="22"/>
          <w:szCs w:val="22"/>
          <w:lang w:val="cs-CZ"/>
        </w:rPr>
        <w:t>, konané</w:t>
      </w:r>
      <w:r w:rsidR="00642B7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923F1" w:rsidRPr="002434D4">
        <w:rPr>
          <w:rFonts w:asciiTheme="minorHAnsi" w:hAnsiTheme="minorHAnsi" w:cstheme="minorHAnsi"/>
          <w:sz w:val="22"/>
          <w:szCs w:val="22"/>
          <w:lang w:val="cs-CZ"/>
        </w:rPr>
        <w:t>31</w:t>
      </w:r>
      <w:r w:rsidR="00EF008E" w:rsidRPr="002434D4"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="007923F1" w:rsidRPr="002434D4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CA7892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9308EE" w:rsidRPr="002434D4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7923F1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DA3F8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87B7E" w:rsidRPr="002434D4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Praze</w:t>
      </w:r>
      <w:r w:rsidR="00187B7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1179F4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na </w:t>
      </w:r>
      <w:r w:rsidR="002B277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Katedře 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analytické </w:t>
      </w:r>
      <w:r w:rsidR="002B2773" w:rsidRPr="002434D4">
        <w:rPr>
          <w:rFonts w:asciiTheme="minorHAnsi" w:hAnsiTheme="minorHAnsi" w:cstheme="minorHAnsi"/>
          <w:sz w:val="22"/>
          <w:szCs w:val="22"/>
          <w:lang w:val="cs-CZ"/>
        </w:rPr>
        <w:t>chemie Př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F</w:t>
      </w:r>
      <w:r w:rsidR="002B277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UK</w:t>
      </w:r>
      <w:r w:rsidR="007923F1" w:rsidRPr="002434D4">
        <w:rPr>
          <w:rFonts w:asciiTheme="minorHAnsi" w:hAnsiTheme="minorHAnsi" w:cstheme="minorHAnsi"/>
          <w:sz w:val="22"/>
          <w:szCs w:val="22"/>
          <w:lang w:val="cs-CZ"/>
        </w:rPr>
        <w:t>, 13 účastníků</w:t>
      </w:r>
      <w:r w:rsidR="0050773F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71EA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371EA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ítězům bylo nabídnuto členství v ČSCH (1 rok zdarma) a roční předplatné </w:t>
      </w:r>
      <w:r w:rsidR="008177B2" w:rsidRPr="002434D4">
        <w:rPr>
          <w:rFonts w:asciiTheme="minorHAnsi" w:hAnsiTheme="minorHAnsi" w:cstheme="minorHAnsi"/>
          <w:sz w:val="22"/>
          <w:szCs w:val="22"/>
          <w:lang w:val="cs-CZ"/>
        </w:rPr>
        <w:t>Chemických listů</w:t>
      </w:r>
      <w:r w:rsidR="00371EA8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88ECE72" w14:textId="79D0308F" w:rsidR="006C732A" w:rsidRPr="002434D4" w:rsidRDefault="006C732A" w:rsidP="00C60ABA">
      <w:pPr>
        <w:numPr>
          <w:ilvl w:val="0"/>
          <w:numId w:val="16"/>
        </w:numPr>
        <w:tabs>
          <w:tab w:val="clear" w:pos="720"/>
          <w:tab w:val="num" w:pos="426"/>
        </w:tabs>
        <w:ind w:left="709" w:hanging="283"/>
        <w:textAlignment w:val="auto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 informoval o průběhu 1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ročníku soutěže „Cena </w:t>
      </w:r>
      <w:r w:rsidR="001A147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Metrohm 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>2024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“ 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spojené s konferencí Moderní elektroanalytické metody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F3237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F3237D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7923F1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F24A0" w:rsidRPr="002434D4">
        <w:rPr>
          <w:rFonts w:asciiTheme="minorHAnsi" w:hAnsiTheme="minorHAnsi" w:cstheme="minorHAnsi"/>
          <w:sz w:val="22"/>
          <w:szCs w:val="22"/>
          <w:lang w:val="cs-CZ"/>
        </w:rPr>
        <w:t>přednášek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) a o přípravě Ceny firmy Metrohm 202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Výsledky soutěže Cena firmy Metrohm 202</w:t>
      </w:r>
      <w:r w:rsidR="00C60ABA" w:rsidRPr="002434D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budou vyhlášeny 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="0057046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 2. 2025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na PřF UK.</w:t>
      </w:r>
    </w:p>
    <w:p w14:paraId="4614608C" w14:textId="52090E7E" w:rsidR="008D4098" w:rsidRPr="002434D4" w:rsidRDefault="008D4098" w:rsidP="00C60ABA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Bylo referováno o sériích přednášek na jednotlivých pracovištích v roce 202</w:t>
      </w:r>
      <w:r w:rsidR="0028103E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6C8B779" w14:textId="04EEB86E" w:rsidR="008D4098" w:rsidRPr="002434D4" w:rsidRDefault="00BC7AAB" w:rsidP="00C60ABA">
      <w:pPr>
        <w:numPr>
          <w:ilvl w:val="1"/>
          <w:numId w:val="16"/>
        </w:numPr>
        <w:tabs>
          <w:tab w:val="clear" w:pos="1440"/>
        </w:tabs>
        <w:ind w:left="993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Barek, PřF </w:t>
      </w:r>
      <w:r w:rsidR="00024E0B" w:rsidRPr="002434D4">
        <w:rPr>
          <w:rFonts w:asciiTheme="minorHAnsi" w:hAnsiTheme="minorHAnsi" w:cstheme="minorHAnsi"/>
          <w:sz w:val="22"/>
          <w:szCs w:val="22"/>
          <w:lang w:val="cs-CZ"/>
        </w:rPr>
        <w:t>UK – semináře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v rámci „Semináře ka</w:t>
      </w:r>
      <w:r w:rsidR="00DA5033" w:rsidRPr="002434D4">
        <w:rPr>
          <w:rFonts w:asciiTheme="minorHAnsi" w:hAnsiTheme="minorHAnsi" w:cstheme="minorHAnsi"/>
          <w:sz w:val="22"/>
          <w:szCs w:val="22"/>
          <w:lang w:val="cs-CZ"/>
        </w:rPr>
        <w:t>tedry analytické chemie PřF UK“. Organizátoři: Barek</w:t>
      </w:r>
      <w:r w:rsidR="00370704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DA503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Vyskočil</w:t>
      </w:r>
      <w:r w:rsidR="00930683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A503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14</w:t>
      </w:r>
      <w:r w:rsidR="00AF1BD4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řednášející</w:t>
      </w:r>
      <w:r w:rsidR="00AF1BD4" w:rsidRPr="002434D4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7280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Beňová,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Libanský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Matysik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Špánik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>Barath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Soukup,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Dobšíková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Česlová, Myšková,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Širc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Ventura, Madera,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Milde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, Havlíčková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).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Průmě</w:t>
      </w:r>
      <w:r w:rsidR="00AF1BD4" w:rsidRPr="002434D4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>ně 30 účastníků.</w:t>
      </w:r>
    </w:p>
    <w:p w14:paraId="164BAB00" w14:textId="1DC74CE7" w:rsidR="00802C6A" w:rsidRPr="002434D4" w:rsidRDefault="00802C6A" w:rsidP="00C60ABA">
      <w:pPr>
        <w:numPr>
          <w:ilvl w:val="1"/>
          <w:numId w:val="16"/>
        </w:numPr>
        <w:tabs>
          <w:tab w:val="clear" w:pos="1440"/>
        </w:tabs>
        <w:ind w:left="993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Šelešovská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ÚEnviChI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UPCE (Přednášející: Kohoutová, Trejtnar).</w:t>
      </w:r>
    </w:p>
    <w:p w14:paraId="2D3363EA" w14:textId="4DB8239A" w:rsidR="00BC7AAB" w:rsidRPr="002434D4" w:rsidRDefault="00BC7AAB" w:rsidP="00C60ABA">
      <w:pPr>
        <w:numPr>
          <w:ilvl w:val="1"/>
          <w:numId w:val="16"/>
        </w:numPr>
        <w:tabs>
          <w:tab w:val="clear" w:pos="1440"/>
        </w:tabs>
        <w:ind w:left="993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Dr. Skopalová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PřF </w:t>
      </w:r>
      <w:r w:rsidR="0050773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UPOL </w:t>
      </w:r>
      <w:r w:rsidR="00D56A7D" w:rsidRPr="002434D4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Přednášející:</w:t>
      </w:r>
      <w:r w:rsidR="00D56A7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Kučera</w:t>
      </w:r>
      <w:r w:rsidR="00D56A7D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BC73036" w14:textId="3673FE90" w:rsidR="00AF1BD4" w:rsidRPr="002434D4" w:rsidRDefault="00331C09" w:rsidP="000638DB">
      <w:pPr>
        <w:pStyle w:val="Odstavecseseznamem"/>
        <w:numPr>
          <w:ilvl w:val="1"/>
          <w:numId w:val="16"/>
        </w:numPr>
        <w:tabs>
          <w:tab w:val="clear" w:pos="1440"/>
        </w:tabs>
        <w:ind w:left="993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MUNI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, Brno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30</w:t>
      </w:r>
      <w:r w:rsidR="0050204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řednášející</w:t>
      </w:r>
      <w:r w:rsidR="00502045" w:rsidRPr="002434D4">
        <w:rPr>
          <w:rFonts w:asciiTheme="minorHAnsi" w:hAnsiTheme="minorHAnsi" w:cstheme="minorHAnsi"/>
          <w:sz w:val="22"/>
          <w:szCs w:val="22"/>
          <w:lang w:val="cs-CZ"/>
        </w:rPr>
        <w:t>ch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:</w:t>
      </w:r>
      <w:r w:rsidR="00C7280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Dobeš (2x), Klimeš,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Clases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de Vega, Kuchynka (2x),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Foret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Pelcová,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Mikuška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Gescheidt-Demner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Holá,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Švenda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Coelho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Junior,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Ramamurthy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Kalčíková,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Chaloupský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Stallforth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Guenther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Stráník, Bednařík, Preisler, Koktavá, Svojanovský, Urban, Hrůzová, Kosmáková, Valášek, Fiala,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Šala</w:t>
      </w:r>
      <w:proofErr w:type="spellEnd"/>
      <w:r w:rsidR="007F24A0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AF1BD4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802FA7D" w14:textId="26E6C3AB" w:rsidR="00331C09" w:rsidRPr="002434D4" w:rsidRDefault="00331C09" w:rsidP="00C60ABA">
      <w:pPr>
        <w:numPr>
          <w:ilvl w:val="1"/>
          <w:numId w:val="16"/>
        </w:numPr>
        <w:tabs>
          <w:tab w:val="clear" w:pos="1440"/>
        </w:tabs>
        <w:ind w:left="993" w:right="-141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Doc. Kafka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UTB (</w:t>
      </w:r>
      <w:r w:rsidR="008D409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Přednášející: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Pospíšil, </w:t>
      </w:r>
      <w:proofErr w:type="spellStart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Šekutor</w:t>
      </w:r>
      <w:proofErr w:type="spellEnd"/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, Barek</w:t>
      </w:r>
      <w:r w:rsidR="006B36F7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6B36F7" w:rsidRPr="006B36F7">
        <w:rPr>
          <w:rFonts w:asciiTheme="minorHAnsi" w:hAnsiTheme="minorHAnsi" w:cstheme="minorHAnsi"/>
          <w:sz w:val="22"/>
          <w:szCs w:val="22"/>
          <w:lang w:val="cs-CZ"/>
        </w:rPr>
        <w:t>Ramamurthy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4D1E65AB" w14:textId="492A9FBD" w:rsidR="00BC7AAB" w:rsidRPr="002434D4" w:rsidRDefault="00400780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Dr. Mucha, p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rof. Navrátil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C7AAB" w:rsidRPr="002434D4">
        <w:rPr>
          <w:rFonts w:asciiTheme="minorHAnsi" w:hAnsiTheme="minorHAnsi" w:cstheme="minorHAnsi"/>
          <w:sz w:val="22"/>
          <w:szCs w:val="22"/>
          <w:lang w:val="cs-CZ"/>
        </w:rPr>
        <w:t>– Webové stránky OSACH, systém informování členů OSACH.</w:t>
      </w:r>
    </w:p>
    <w:p w14:paraId="222F2E7C" w14:textId="0117E24B" w:rsidR="00400780" w:rsidRPr="002434D4" w:rsidRDefault="00400780" w:rsidP="00C53EFC">
      <w:pPr>
        <w:pStyle w:val="Odstavecseseznamem"/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2079E">
        <w:rPr>
          <w:rFonts w:asciiTheme="minorHAnsi" w:hAnsiTheme="minorHAnsi" w:cstheme="minorHAnsi"/>
          <w:sz w:val="22"/>
          <w:szCs w:val="22"/>
          <w:lang w:val="cs-CZ"/>
        </w:rPr>
        <w:t xml:space="preserve">zaslal informaci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 průběhu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20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mezinárodní studentské konference doktorandů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Analytical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Chemistry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 PřF UK, která proběhla 1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- 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20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9. 202</w:t>
      </w:r>
      <w:r w:rsidR="000638DB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E8391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 příspěvků bude vydáno zvláštní číslo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Monatshefte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für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Chemie</w:t>
      </w:r>
      <w:r w:rsidR="00B30646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2143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Zpráva </w:t>
      </w:r>
      <w:r w:rsidR="001707D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 konferenci vyšla 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 Bulletinu </w:t>
      </w:r>
      <w:proofErr w:type="spellStart"/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3979FB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180A4D" w:rsidRPr="002434D4">
        <w:rPr>
          <w:rFonts w:asciiTheme="minorHAnsi" w:hAnsiTheme="minorHAnsi" w:cstheme="minorHAnsi"/>
          <w:sz w:val="22"/>
          <w:szCs w:val="22"/>
          <w:lang w:val="cs-CZ"/>
        </w:rPr>
        <w:t>562</w:t>
      </w:r>
      <w:r w:rsidR="003979FB" w:rsidRPr="002434D4">
        <w:rPr>
          <w:rFonts w:asciiTheme="minorHAnsi" w:hAnsiTheme="minorHAnsi" w:cstheme="minorHAnsi"/>
          <w:sz w:val="22"/>
          <w:szCs w:val="22"/>
          <w:lang w:val="cs-CZ"/>
        </w:rPr>
        <w:t>-</w:t>
      </w:r>
      <w:r w:rsidR="00180A4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563 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(202</w:t>
      </w:r>
      <w:r w:rsidR="003979FB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E8391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(Afiliace PřF UK)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D065C6" w:rsidRPr="002434D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rganizátor: Karel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98286E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65945" w:rsidRPr="002434D4">
        <w:rPr>
          <w:rFonts w:asciiTheme="minorHAnsi" w:hAnsiTheme="minorHAnsi" w:cstheme="minorHAnsi"/>
          <w:sz w:val="22"/>
          <w:szCs w:val="22"/>
          <w:lang w:val="cs-CZ"/>
        </w:rPr>
        <w:t>přednášejících</w:t>
      </w:r>
      <w:r w:rsidR="0062143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stránky: www.natur.cuni.cz/isc-mac/ (sborník s ISBN). </w:t>
      </w:r>
      <w:r w:rsidR="001707DA" w:rsidRPr="002434D4">
        <w:rPr>
          <w:rFonts w:asciiTheme="minorHAnsi" w:hAnsiTheme="minorHAnsi" w:cstheme="minorHAnsi"/>
          <w:sz w:val="22"/>
          <w:szCs w:val="22"/>
          <w:lang w:val="cs-CZ"/>
        </w:rPr>
        <w:t>Následující</w:t>
      </w:r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 </w:t>
      </w:r>
      <w:r w:rsidR="00E83919"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2</w:t>
      </w:r>
      <w:r w:rsidR="000638DB"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1</w:t>
      </w:r>
      <w:r w:rsidR="000638DB"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  <w:lang w:val="cs-CZ"/>
        </w:rPr>
        <w:t>st</w:t>
      </w:r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International </w:t>
      </w:r>
      <w:proofErr w:type="spellStart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Students</w:t>
      </w:r>
      <w:proofErr w:type="spellEnd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Conference</w:t>
      </w:r>
      <w:proofErr w:type="spellEnd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„</w:t>
      </w:r>
      <w:proofErr w:type="spellStart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Modern</w:t>
      </w:r>
      <w:proofErr w:type="spellEnd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Analytical</w:t>
      </w:r>
      <w:proofErr w:type="spellEnd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Chemsitry</w:t>
      </w:r>
      <w:proofErr w:type="spellEnd"/>
      <w:r w:rsidRPr="002434D4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lang w:val="cs-CZ"/>
        </w:rPr>
        <w:t>“</w:t>
      </w:r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, </w:t>
      </w:r>
      <w:r w:rsidR="00F7593C"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proběhne </w:t>
      </w:r>
      <w:r w:rsidR="000638DB"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v </w:t>
      </w:r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září 202</w:t>
      </w:r>
      <w:r w:rsidR="000638DB"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 xml:space="preserve"> na PřF UK, organizováno Katedrou analytické chemie PřF UK (organizátor: Karel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Nesměrák</w:t>
      </w:r>
      <w:proofErr w:type="spellEnd"/>
      <w:r w:rsidRPr="002434D4">
        <w:rPr>
          <w:rFonts w:asciiTheme="minorHAnsi" w:hAnsiTheme="minorHAnsi" w:cstheme="minorHAnsi"/>
          <w:sz w:val="22"/>
          <w:szCs w:val="22"/>
          <w:shd w:val="clear" w:color="auto" w:fill="FFFFFF"/>
          <w:lang w:val="cs-CZ"/>
        </w:rPr>
        <w:t>), stránky: </w:t>
      </w:r>
      <w:hyperlink r:id="rId8" w:tgtFrame="_blank" w:history="1">
        <w:r w:rsidRPr="002434D4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shd w:val="clear" w:color="auto" w:fill="FFFFFF"/>
            <w:lang w:val="cs-CZ"/>
          </w:rPr>
          <w:t>www.natur.cuni.cz/isc-mac/</w:t>
        </w:r>
      </w:hyperlink>
      <w:r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9BC5D88" w14:textId="35ED9274" w:rsidR="007136DA" w:rsidRPr="002434D4" w:rsidRDefault="0098286E" w:rsidP="00C53EFC">
      <w:pPr>
        <w:pStyle w:val="Odstavecseseznamem"/>
        <w:numPr>
          <w:ilvl w:val="0"/>
          <w:numId w:val="16"/>
        </w:numPr>
        <w:tabs>
          <w:tab w:val="clear" w:pos="720"/>
          <w:tab w:val="center" w:pos="6663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Barek: Konference ke 100. výročí založení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KACh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PřF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UK.</w:t>
      </w:r>
    </w:p>
    <w:p w14:paraId="1A0C56E3" w14:textId="16DF8667" w:rsidR="0056172E" w:rsidRPr="002434D4" w:rsidRDefault="007136DA" w:rsidP="00C53EFC">
      <w:pPr>
        <w:pStyle w:val="Odstavecseseznamem"/>
        <w:numPr>
          <w:ilvl w:val="0"/>
          <w:numId w:val="16"/>
        </w:numPr>
        <w:tabs>
          <w:tab w:val="clear" w:pos="720"/>
          <w:tab w:val="center" w:pos="6663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Barek: </w:t>
      </w:r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>Zástupci výboru OSACH z katedry analytické chemie PřF UK pokračovali v zajišťování analytických publikací v Chemických listech (Vyskočil šéfredaktor, Barek redaktor).</w:t>
      </w:r>
    </w:p>
    <w:p w14:paraId="4C64D8F4" w14:textId="6727A9A8" w:rsidR="009968F6" w:rsidRPr="002434D4" w:rsidRDefault="009968F6" w:rsidP="00C53EFC">
      <w:pPr>
        <w:numPr>
          <w:ilvl w:val="0"/>
          <w:numId w:val="16"/>
        </w:numPr>
        <w:tabs>
          <w:tab w:val="clear" w:pos="720"/>
        </w:tabs>
        <w:ind w:left="709" w:hanging="28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Heyrovského přednášku přednese 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156D62" w:rsidRPr="002434D4">
        <w:rPr>
          <w:rFonts w:asciiTheme="minorHAnsi" w:hAnsiTheme="minorHAnsi" w:cstheme="minorHAnsi"/>
          <w:sz w:val="22"/>
          <w:szCs w:val="22"/>
          <w:lang w:val="cs-CZ"/>
        </w:rPr>
        <w:t>rof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156D6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Lubomír Švorc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spellStart"/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FPrV</w:t>
      </w:r>
      <w:proofErr w:type="spellEnd"/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UMB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v.v.i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dne 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12. 202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KA</w:t>
      </w:r>
      <w:r w:rsidR="00F46B58">
        <w:rPr>
          <w:rFonts w:asciiTheme="minorHAnsi" w:hAnsiTheme="minorHAnsi" w:cstheme="minorHAnsi"/>
          <w:sz w:val="22"/>
          <w:szCs w:val="22"/>
          <w:lang w:val="cs-CZ"/>
        </w:rPr>
        <w:t>anal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CH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PřF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UK.</w:t>
      </w:r>
    </w:p>
    <w:p w14:paraId="666DFBEF" w14:textId="0C51160A" w:rsidR="00F27030" w:rsidRPr="002434D4" w:rsidRDefault="00F27030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 informoval o Konferenc</w:t>
      </w:r>
      <w:r w:rsidR="00504575" w:rsidRPr="002434D4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mladých elektroanalytických chemiků 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0A4E28"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>Cross-Border</w:t>
      </w:r>
      <w:proofErr w:type="spellEnd"/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>Seminar</w:t>
      </w:r>
      <w:proofErr w:type="spellEnd"/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83BB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on </w:t>
      </w:r>
      <w:proofErr w:type="spellStart"/>
      <w:r w:rsidR="00583BB8" w:rsidRPr="002434D4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583BB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Chemistry (CBSEC)</w:t>
      </w:r>
      <w:r w:rsidR="00EF6C2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organizované ve spolupráci s prof.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Matysikem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26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— 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28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), </w:t>
      </w:r>
      <w:r w:rsidR="001D6DA4" w:rsidRPr="002434D4">
        <w:rPr>
          <w:rFonts w:asciiTheme="minorHAnsi" w:hAnsiTheme="minorHAnsi" w:cstheme="minorHAnsi"/>
          <w:sz w:val="22"/>
          <w:szCs w:val="22"/>
          <w:lang w:val="cs-CZ"/>
        </w:rPr>
        <w:t>ÚFCH JH AV ČR</w:t>
      </w:r>
      <w:r w:rsidR="00037C27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 o </w:t>
      </w:r>
      <w:r w:rsidR="00F46B58">
        <w:rPr>
          <w:rFonts w:asciiTheme="minorHAnsi" w:hAnsiTheme="minorHAnsi" w:cstheme="minorHAnsi"/>
          <w:sz w:val="22"/>
          <w:szCs w:val="22"/>
          <w:lang w:val="cs-CZ"/>
        </w:rPr>
        <w:t>7. semináři této řady ve dnech 15.-.17.4.25 ve výukovém centru ÚOCHAB v </w:t>
      </w:r>
      <w:proofErr w:type="spellStart"/>
      <w:r w:rsidR="00F46B58">
        <w:rPr>
          <w:rFonts w:asciiTheme="minorHAnsi" w:hAnsiTheme="minorHAnsi" w:cstheme="minorHAnsi"/>
          <w:sz w:val="22"/>
          <w:szCs w:val="22"/>
          <w:lang w:val="cs-CZ"/>
        </w:rPr>
        <w:t>Hojsově</w:t>
      </w:r>
      <w:proofErr w:type="spellEnd"/>
      <w:r w:rsidR="00F46B5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gramStart"/>
      <w:r w:rsidR="00F46B58">
        <w:rPr>
          <w:rFonts w:asciiTheme="minorHAnsi" w:hAnsiTheme="minorHAnsi" w:cstheme="minorHAnsi"/>
          <w:sz w:val="22"/>
          <w:szCs w:val="22"/>
          <w:lang w:val="cs-CZ"/>
        </w:rPr>
        <w:t xml:space="preserve">stráži </w:t>
      </w:r>
      <w:r w:rsidR="00037C27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proofErr w:type="gramEnd"/>
    </w:p>
    <w:p w14:paraId="3EBAF808" w14:textId="798F5798" w:rsidR="002A08E2" w:rsidRPr="002434D4" w:rsidRDefault="002A08E2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Navrátil informoval o mezinárodní konferenci 4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moderní elektrochemické metody (Jetřichovice), která se konala 2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0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- 2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5. 202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(Navrátil, Schwarzová, Fojta). Z konference byl vydán sborník, který byl zaslán k indexaci do WOS. Příspěvky mohou být publikovány ve zvláštním čísle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Monatshefte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für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Chemie věnovaném 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20</w:t>
      </w:r>
      <w:r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Analytical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Chemistry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(MAC)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Tisková zpráva </w:t>
      </w:r>
      <w:r w:rsidR="000326FA" w:rsidRPr="002434D4">
        <w:rPr>
          <w:rFonts w:asciiTheme="minorHAnsi" w:hAnsiTheme="minorHAnsi" w:cstheme="minorHAnsi"/>
          <w:sz w:val="22"/>
          <w:szCs w:val="22"/>
          <w:lang w:val="cs-CZ"/>
        </w:rPr>
        <w:t>publikována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do Bulletinu Chemických listů 11</w:t>
      </w:r>
      <w:r w:rsidR="000326FA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326FA" w:rsidRPr="002434D4">
        <w:rPr>
          <w:rFonts w:asciiTheme="minorHAnsi" w:hAnsiTheme="minorHAnsi" w:cstheme="minorHAnsi"/>
          <w:sz w:val="22"/>
          <w:szCs w:val="22"/>
          <w:lang w:val="cs-CZ"/>
        </w:rPr>
        <w:t>401–402 (2024)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Další ročník se bude konat 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19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- 2</w:t>
      </w:r>
      <w:r w:rsidR="000E3757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5. 202</w:t>
      </w:r>
      <w:r w:rsidR="0078656B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opět v Jetřichovicích.</w:t>
      </w:r>
    </w:p>
    <w:p w14:paraId="3BB296DB" w14:textId="35234D2C" w:rsidR="009968F6" w:rsidRPr="002434D4" w:rsidRDefault="009968F6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>Prof. Navrátil upozornil na nutnost uvádět OSACH mezi (spolu)organizátory akcí na písemných dokumentech (pozvánky, sborníky aj.). Upozornil na pravidla uvádění afiliací OSACH a ČSCH a možné komplikace plynoucí z neuvedení správné afiliace, stejně jako nutnost dohody s jinými pořadateli z ČSCH. Připomněl časté požadavky členů OSACH, aby akce uváděné pod hlavičkou OSACH byly oznamovány s předstihem, koordinovaně (pro vyloučení vzájemných termínových kolizí) a byly otevřené pro všechny členy OSACH. Připomenul i námět na hybridní formu konání přednášek v rámci OSACH.</w:t>
      </w:r>
    </w:p>
    <w:p w14:paraId="4D522D38" w14:textId="35492439" w:rsidR="009968F6" w:rsidRPr="002434D4" w:rsidRDefault="009968F6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Navrátil připomenul potřebu získávání nových členů ČSCH (OSACH), přičemž by neměli být opomíjeni analytičtí chemici působící mimo vědeckou sféru, potřebu spojení s absolventy a orientaci na mladé členy OSACH. Lze i doporučit organizování akcí zaměřených na motivování středoškolských studentů ke studiu chemie (technických oborů).</w:t>
      </w:r>
    </w:p>
    <w:p w14:paraId="7A0131D6" w14:textId="211F921D" w:rsidR="009968F6" w:rsidRPr="002434D4" w:rsidRDefault="00E76DC0" w:rsidP="00C53EFC">
      <w:pPr>
        <w:numPr>
          <w:ilvl w:val="0"/>
          <w:numId w:val="16"/>
        </w:numPr>
        <w:tabs>
          <w:tab w:val="clear" w:pos="720"/>
          <w:tab w:val="left" w:pos="426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9968F6" w:rsidRPr="002434D4">
        <w:rPr>
          <w:rFonts w:asciiTheme="minorHAnsi" w:hAnsiTheme="minorHAnsi" w:cstheme="minorHAnsi"/>
          <w:sz w:val="22"/>
          <w:szCs w:val="22"/>
          <w:lang w:val="cs-CZ"/>
        </w:rPr>
        <w:t>práv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9968F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 hospodaření OSACH za rok 202</w:t>
      </w:r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byla předložena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 xml:space="preserve"> k 26. 11. 2024 se výsledným stavem </w:t>
      </w:r>
      <w:r w:rsidR="00C26AFA" w:rsidRPr="00C26AFA">
        <w:rPr>
          <w:rFonts w:asciiTheme="minorHAnsi" w:hAnsiTheme="minorHAnsi" w:cstheme="minorHAnsi"/>
          <w:sz w:val="22"/>
          <w:szCs w:val="22"/>
          <w:lang w:val="cs-CZ"/>
        </w:rPr>
        <w:t>-38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C26AFA" w:rsidRPr="00C26AFA">
        <w:rPr>
          <w:rFonts w:asciiTheme="minorHAnsi" w:hAnsiTheme="minorHAnsi" w:cstheme="minorHAnsi"/>
          <w:sz w:val="22"/>
          <w:szCs w:val="22"/>
          <w:lang w:val="cs-CZ"/>
        </w:rPr>
        <w:t>506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> Kč a +830,05€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 xml:space="preserve">Prof. Barek okomentoval tuto zprávu a zdůvodnil hospodaření v roce 2024. 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Jakmile 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 xml:space="preserve">bude k dispozici </w:t>
      </w:r>
      <w:r w:rsidR="00C26AFA" w:rsidRPr="002434D4">
        <w:rPr>
          <w:rFonts w:asciiTheme="minorHAnsi" w:hAnsiTheme="minorHAnsi" w:cstheme="minorHAnsi"/>
          <w:sz w:val="22"/>
          <w:szCs w:val="22"/>
          <w:lang w:val="cs-CZ"/>
        </w:rPr>
        <w:t>zpráv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C26AF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>o ho</w:t>
      </w:r>
      <w:r w:rsidR="006B6E5F" w:rsidRPr="002434D4">
        <w:rPr>
          <w:rFonts w:asciiTheme="minorHAnsi" w:hAnsiTheme="minorHAnsi" w:cstheme="minorHAnsi"/>
          <w:sz w:val="22"/>
          <w:szCs w:val="22"/>
          <w:lang w:val="cs-CZ"/>
        </w:rPr>
        <w:t>sp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odaření </w:t>
      </w:r>
      <w:r w:rsidR="00C26AFA">
        <w:rPr>
          <w:rFonts w:asciiTheme="minorHAnsi" w:hAnsiTheme="minorHAnsi" w:cstheme="minorHAnsi"/>
          <w:sz w:val="22"/>
          <w:szCs w:val="22"/>
          <w:lang w:val="cs-CZ"/>
        </w:rPr>
        <w:t>za celý rok 2024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bude </w:t>
      </w:r>
      <w:r w:rsidR="006B6E5F" w:rsidRPr="002434D4">
        <w:rPr>
          <w:rFonts w:asciiTheme="minorHAnsi" w:hAnsiTheme="minorHAnsi" w:cstheme="minorHAnsi"/>
          <w:sz w:val="22"/>
          <w:szCs w:val="22"/>
          <w:lang w:val="cs-CZ"/>
        </w:rPr>
        <w:t>rozeslána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6B6E5F" w:rsidRPr="002434D4">
        <w:rPr>
          <w:rFonts w:asciiTheme="minorHAnsi" w:hAnsiTheme="minorHAnsi" w:cstheme="minorHAnsi"/>
          <w:sz w:val="22"/>
          <w:szCs w:val="22"/>
          <w:lang w:val="cs-CZ"/>
        </w:rPr>
        <w:t>š</w:t>
      </w:r>
      <w:r w:rsidR="00775FB6" w:rsidRPr="002434D4">
        <w:rPr>
          <w:rFonts w:asciiTheme="minorHAnsi" w:hAnsiTheme="minorHAnsi" w:cstheme="minorHAnsi"/>
          <w:sz w:val="22"/>
          <w:szCs w:val="22"/>
          <w:lang w:val="cs-CZ"/>
        </w:rPr>
        <w:t>em členům výboru OSACH.</w:t>
      </w:r>
      <w:r w:rsidR="008938A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0084184B" w14:textId="299B5783" w:rsidR="00872078" w:rsidRPr="002434D4" w:rsidRDefault="00872078" w:rsidP="00B15CB5">
      <w:pPr>
        <w:pStyle w:val="Odstavecseseznamem"/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Barek informoval o přípravě voleb do výboru OSACH </w:t>
      </w:r>
      <w:r w:rsidR="000565B2" w:rsidRPr="002434D4">
        <w:rPr>
          <w:rFonts w:asciiTheme="minorHAnsi" w:hAnsiTheme="minorHAnsi" w:cstheme="minorHAnsi"/>
          <w:sz w:val="22"/>
          <w:szCs w:val="22"/>
          <w:lang w:val="cs-CZ"/>
        </w:rPr>
        <w:t>2025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Schválené detaily a harmonogram v příloze </w:t>
      </w:r>
      <w:r w:rsidR="00B15CB5" w:rsidRPr="002434D4">
        <w:rPr>
          <w:rFonts w:asciiTheme="minorHAnsi" w:hAnsiTheme="minorHAnsi" w:cstheme="minorHAnsi"/>
          <w:sz w:val="22"/>
          <w:szCs w:val="22"/>
          <w:lang w:val="cs-CZ"/>
        </w:rPr>
        <w:t>„Harmonogram_voleb_2025_OSACH.docx“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Nejdůležitější závěry diskusí/hlasování:</w:t>
      </w:r>
    </w:p>
    <w:p w14:paraId="66A49E14" w14:textId="1DC7395B" w:rsidR="00872078" w:rsidRPr="002434D4" w:rsidRDefault="00872078" w:rsidP="00872078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Počet volených členů</w:t>
      </w:r>
      <w:r w:rsidR="000D180C">
        <w:rPr>
          <w:rFonts w:asciiTheme="minorHAnsi" w:hAnsiTheme="minorHAnsi" w:cstheme="minorHAnsi"/>
          <w:sz w:val="22"/>
          <w:szCs w:val="22"/>
          <w:lang w:val="cs-CZ"/>
        </w:rPr>
        <w:t xml:space="preserve"> byl většinou členů výboru určen na 20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0D180C">
        <w:rPr>
          <w:rFonts w:asciiTheme="minorHAnsi" w:hAnsiTheme="minorHAnsi" w:cstheme="minorHAnsi"/>
          <w:sz w:val="22"/>
          <w:szCs w:val="22"/>
          <w:lang w:val="cs-CZ"/>
        </w:rPr>
        <w:t xml:space="preserve">3 </w:t>
      </w:r>
      <w:proofErr w:type="spellStart"/>
      <w:r w:rsidR="000D180C">
        <w:rPr>
          <w:rFonts w:asciiTheme="minorHAnsi" w:hAnsiTheme="minorHAnsi" w:cstheme="minorHAnsi"/>
          <w:sz w:val="22"/>
          <w:szCs w:val="22"/>
          <w:lang w:val="cs-CZ"/>
        </w:rPr>
        <w:t>náhradnící</w:t>
      </w:r>
      <w:proofErr w:type="spellEnd"/>
      <w:r w:rsidR="000D180C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5451653E" w14:textId="18421106" w:rsidR="00872078" w:rsidRPr="002434D4" w:rsidRDefault="00872078" w:rsidP="00872078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Kandidát(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 do výboru OSACH musí být členem OSACH. Ověření členství možno provést mailem </w:t>
      </w:r>
      <w:r w:rsidR="00180A4D" w:rsidRPr="002434D4">
        <w:rPr>
          <w:rStyle w:val="Hypertextovodkaz"/>
          <w:rFonts w:asciiTheme="minorHAnsi" w:hAnsiTheme="minorHAnsi" w:cstheme="minorHAnsi"/>
          <w:color w:val="auto"/>
          <w:sz w:val="22"/>
          <w:szCs w:val="22"/>
          <w:lang w:val="cs-CZ"/>
        </w:rPr>
        <w:t>csch@csch.cz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nebo osobně na adrese České společnosti chemické, 4. patro, Novotného lávka 5, 110 00 Praha 1 nebo telefonicky +420 221 082 383.</w:t>
      </w:r>
    </w:p>
    <w:p w14:paraId="51A5EA1E" w14:textId="4A561E95" w:rsidR="00872078" w:rsidRPr="002434D4" w:rsidRDefault="00872078" w:rsidP="00872078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Volební právo do výboru OSACH mají pouze členové OSACH. Ověření členství možno provést mailem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C05F9" w:rsidRPr="002434D4">
        <w:rPr>
          <w:rStyle w:val="Hypertextovodkaz"/>
          <w:rFonts w:asciiTheme="minorHAnsi" w:hAnsiTheme="minorHAnsi" w:cstheme="minorHAnsi"/>
          <w:color w:val="auto"/>
          <w:sz w:val="22"/>
          <w:szCs w:val="22"/>
          <w:lang w:val="cs-CZ"/>
        </w:rPr>
        <w:t>csch@csch.cz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nebo osobně na adrese České společnosti chemické, 4. patro, Novotného lávka 5, 110 00 Praha 1 nebo telefonicky +420 221 082 383.</w:t>
      </w:r>
      <w:r w:rsidR="000D180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br/>
        <w:t xml:space="preserve">Termín „člen odborné skupiny“ je určen např. ve Stanovách ČSCH, čl. 8, odst. 1, písm. c) </w:t>
      </w:r>
      <w:r w:rsidRPr="002434D4">
        <w:rPr>
          <w:rFonts w:asciiTheme="minorHAnsi" w:hAnsiTheme="minorHAnsi" w:cstheme="minorHAnsi"/>
          <w:i/>
          <w:sz w:val="22"/>
          <w:szCs w:val="22"/>
          <w:lang w:val="cs-CZ"/>
        </w:rPr>
        <w:t>„Členovi přísluší právo….c) být členem jedné nebo několika odborných skupin, jedné z poboček, a dále pracovních komisí, skupin, delegací apod., jmenovaných orgány ČSCH, přičemž podmínky pro takové členství stanoví předsednictvo ČSCH“.</w:t>
      </w:r>
    </w:p>
    <w:p w14:paraId="65135EA2" w14:textId="77777777" w:rsidR="00872078" w:rsidRPr="002434D4" w:rsidRDefault="00872078" w:rsidP="00872078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Volební lístek nebude obsahovat jméno voliče, ale jen jeho členské číslo ČSCH.</w:t>
      </w:r>
    </w:p>
    <w:p w14:paraId="33224F9C" w14:textId="7EF00E1E" w:rsidR="00872078" w:rsidRPr="002434D4" w:rsidRDefault="00872078" w:rsidP="00872078">
      <w:pPr>
        <w:pStyle w:val="Odstavecseseznamem"/>
        <w:numPr>
          <w:ilvl w:val="1"/>
          <w:numId w:val="16"/>
        </w:numPr>
        <w:tabs>
          <w:tab w:val="clear" w:pos="1440"/>
        </w:tabs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Volební komise schválená výborem OSACH: Ing. Radmila Řápková; RNDr. Helena Pokorná; </w:t>
      </w:r>
      <w:r w:rsidR="004A640C">
        <w:rPr>
          <w:rFonts w:asciiTheme="minorHAnsi" w:hAnsiTheme="minorHAnsi" w:cstheme="minorHAnsi"/>
          <w:sz w:val="22"/>
          <w:szCs w:val="22"/>
          <w:lang w:val="cs-CZ"/>
        </w:rPr>
        <w:t>Ing. Alena Vlková</w:t>
      </w:r>
    </w:p>
    <w:p w14:paraId="42F43ADA" w14:textId="4D50CC1B" w:rsidR="002A218E" w:rsidRPr="002434D4" w:rsidRDefault="00B1069B" w:rsidP="002A218E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Výbor OS projednal a schválil plán činnosti OS na příští kalendářní rok předložený prof. Barkem </w:t>
      </w:r>
      <w:r w:rsidR="008938AF" w:rsidRPr="002434D4">
        <w:rPr>
          <w:rFonts w:asciiTheme="minorHAnsi" w:hAnsiTheme="minorHAnsi" w:cstheme="minorHAnsi"/>
          <w:sz w:val="22"/>
          <w:szCs w:val="22"/>
          <w:lang w:val="cs-CZ"/>
        </w:rPr>
        <w:t>a 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prof. Navrátilem (viz Plan_Prace_202</w:t>
      </w:r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_OSACH.docx).</w:t>
      </w:r>
    </w:p>
    <w:p w14:paraId="40975C2F" w14:textId="0018F188" w:rsidR="002E0AC2" w:rsidRPr="002434D4" w:rsidRDefault="002E0AC2" w:rsidP="00C53EFC">
      <w:pPr>
        <w:numPr>
          <w:ilvl w:val="0"/>
          <w:numId w:val="16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>Publikace s afiliací OSACH</w:t>
      </w:r>
    </w:p>
    <w:p w14:paraId="7E06A333" w14:textId="19C080A6" w:rsidR="002E0AC2" w:rsidRPr="002434D4" w:rsidRDefault="002E0AC2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67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68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): 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Doc. RNDr. David Havlíček, CSc. Oslavil 70. narozeniny.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Počet výstupů: 1, Podíl: plný (100%), Význam: střední, Dosah: český - národní, Náplň: odborná, Forma: tištěná, Celkový počet příspěvků: 1, Jazyky: český, Počet stran: 1, Recenzováno: ANO, Impakt: 0,6, ISSN: 0009-2770, WWW: 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http://chemicke-listy.cz/Bulletin/bulletin551/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  <w:r w:rsidR="00E42F6D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7CCCF44" w14:textId="78F9A666" w:rsidR="002E0AC2" w:rsidRPr="002434D4" w:rsidRDefault="002E0AC2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234-234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4): Heyrovského přednáška 2023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Počet výstupů: 1, Podíl: plný (100%), Význam: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vysoký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Dosah: český - národní, Náplň: odborná, Forma: tištěná, Celkový počet příspěvků: 1, Jazyky: český, Počet stran: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WWW: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http://chemicke-listy.cz/Bulletin/bulletin552/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</w:p>
    <w:p w14:paraId="1A6EA0D2" w14:textId="494084DC" w:rsidR="002E0AC2" w:rsidRPr="002434D4" w:rsidRDefault="002E0AC2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234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236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(2023):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27. ročník celostátní soutěže o nejlepší studentskou vědeckou práci v oboru analytické chemie „O cenu Karla Štulíka 2024“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Počet výstupů: 1, Podíl: plný (100%), Význam: střední, Dosah: český - národní, Náplň: odborná, Forma: tištěná, Celkový počet příspěvků: 1, Jazyky: český, Počet stran: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WWW: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http://chemicke-listy.cz/Bulletin/bulletin552/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</w:p>
    <w:p w14:paraId="566B062D" w14:textId="4392C6FB" w:rsidR="002E0AC2" w:rsidRPr="002434D4" w:rsidRDefault="002E0AC2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2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6–2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38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13. ročník soutěže Cena Metrohm 2024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Počet výstupů: 1, Podíl: plný (100%), Význam: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vysoký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Dosah: český - národní, Náplň: odborná, Forma: tištěná, Celkový počet příspěvků: 1, Jazyky: český, Počet stran: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</w:t>
      </w:r>
      <w:r w:rsidR="00CF4B8A" w:rsidRPr="002434D4">
        <w:rPr>
          <w:rFonts w:asciiTheme="minorHAnsi" w:hAnsiTheme="minorHAnsi" w:cstheme="minorHAnsi"/>
          <w:sz w:val="22"/>
          <w:szCs w:val="22"/>
          <w:lang w:val="cs-CZ"/>
        </w:rPr>
        <w:t>WWW: http://chemicke-listy.cz/Bulletin/bulletin552/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</w:p>
    <w:p w14:paraId="36891E64" w14:textId="0A2983A0" w:rsidR="002E0AC2" w:rsidRPr="002434D4" w:rsidRDefault="002E0AC2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Barek J.</w:t>
      </w:r>
      <w:r w:rsidR="003738E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3738E6" w:rsidRPr="002434D4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="003738E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K.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3738E6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2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44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–2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45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): 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K životnímu jubileu RNDr. Evy </w:t>
      </w:r>
      <w:proofErr w:type="spellStart"/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Julákové</w:t>
      </w:r>
      <w:proofErr w:type="spellEnd"/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, CSc.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Počet výstupů: 1, Podíl: plný (100%), Význam: střední, Dosah: český - národní, Náplň: odborná, Forma: tištěná, Celkový počet příspěvků: 1, Jazyky: český, Počet stran: 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</w:t>
      </w:r>
      <w:r w:rsidR="00262A3E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http://chemicke-listy.cz/Bulletin/bulletin552/,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Pobočka: analytická chemie</w:t>
      </w:r>
    </w:p>
    <w:p w14:paraId="010DF9FA" w14:textId="1C6FE3F0" w:rsidR="002E0AC2" w:rsidRPr="002434D4" w:rsidRDefault="00262A3E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Zima J., Švec F., Kašička V., 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248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249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):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Zemřela první dáma chromatografie. 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Počet výstupů: 1, Podíl: plný (100%), Význam: střední, Dosah: český - národní, Náplň: odborná, Forma: tištěná, Celkový počet příspěvků: 1, Jazyky: český, Počet stran: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http://chemicke-listy.cz/Bulletin/bulletin552/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</w:p>
    <w:p w14:paraId="571F1D87" w14:textId="2F9B8AD9" w:rsidR="002E0AC2" w:rsidRPr="002434D4" w:rsidRDefault="00262A3E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Grubhoffer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L., 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Listy 117,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398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–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399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):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Připomenutí památky profesora Rudolfa Zahradníka a jeho ženy Mileny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Počet výstupů: 1, Podíl: plný (100%), Význam: střední, Dosah: český - národní, Náplň: odborná, Forma: tištěná, Celkový počet příspěvků: 1, Jazyky: český, Počet stran: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Recenzováno: ANO, Impakt: 0,6, ISSN: 0009-2770, </w:t>
      </w:r>
      <w:r w:rsidR="00E26B85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http://chemicke-listy.cz/Bulletin/bulletin553/</w:t>
      </w:r>
      <w:r w:rsidR="002E0AC2"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</w:t>
      </w:r>
    </w:p>
    <w:p w14:paraId="6AAA39C7" w14:textId="67DFE9C9" w:rsidR="00E26B85" w:rsidRPr="002434D4" w:rsidRDefault="00E26B85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118, 407–408 (2024): Veletrh laboratorní techniky Analytica Mnichov 2024. Počet výstupů: 1, Podíl: plný (100%), Význam: střední, Dosah: český - národní, Náplň: odborná, Forma: tištěná, Celkový počet příspěvků: 1, Jazyky: český, Počet stran: 2, Recenzováno: ANO, Impakt: 0,6, ISSN: 0009-2770, http://chemicke-listy.cz/Bulletin/bulletin553/, Pobočka: analytická chemie</w:t>
      </w:r>
      <w:r w:rsidR="005729BC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418A20F" w14:textId="60C595C8" w:rsidR="005729BC" w:rsidRPr="002434D4" w:rsidRDefault="005729BC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Hromadová M., Sokolová R.: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Listy 118, 409–409 (2024): 55. Heyrovského diskuze a 13. mezinárodní sympozium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Zdravka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Stoynova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Počet výstupů: 1, Podíl: plný (100%), Význam: střední, Dosah: český - národní, Náplň: odborná, Forma: tištěná, Celkový počet příspěvků: 1, Jazyky: český, Počet stran: 1, Recenzováno: ANO, Impakt: 0,6, ISSN: 0009-2770, http://chemicke-listy.cz/Bulletin/bulletin553/, Pobočka: analytická chemie.</w:t>
      </w:r>
    </w:p>
    <w:p w14:paraId="171015AA" w14:textId="1DBD2C25" w:rsidR="005729BC" w:rsidRPr="002434D4" w:rsidRDefault="005729BC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Listy 118, 411–411 (2024): Životní jubileum doc. RNDr. Tomáše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Elberta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CSc. Počet výstupů: 1, Podíl: plný (100%), Význam: střední, Dosah: český - národní, Náplň: odborná, Forma: tištěná, Celkový počet příspěvků: 1, Jazyky: český, Počet stran: 1,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>Recenzováno: ANO, Impakt: 0,6, ISSN: 0009-2770, http://chemicke-listy.cz/Bulletin/bulletin553/, Pobočka: analytická chemie.</w:t>
      </w:r>
    </w:p>
    <w:p w14:paraId="7F2A4278" w14:textId="1A6A4BC2" w:rsidR="005729BC" w:rsidRPr="002434D4" w:rsidRDefault="005729BC" w:rsidP="000326FA">
      <w:pPr>
        <w:numPr>
          <w:ilvl w:val="1"/>
          <w:numId w:val="16"/>
        </w:numPr>
        <w:tabs>
          <w:tab w:val="clear" w:pos="1440"/>
        </w:tabs>
        <w:spacing w:line="240" w:lineRule="auto"/>
        <w:ind w:left="85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Listy 118, 413–414 (2024): Životní jubileum doc. RNDr. Tomáše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Elberta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, CSc. Počet výstupů: 1, Podíl: plný (100%), Význam: střední, Dosah: český - národní, Náplň: odborná, Forma: tištěná, Celkový počet příspěvků: 1, Jazyky: český, Počet stran: 2, Recenzováno: ANO, Impakt: 0,6, ISSN: 0009-2770, http://chemicke-listy.cz/Bulletin/bulletin553/, Pobočka: analytická chemie.</w:t>
      </w:r>
    </w:p>
    <w:p w14:paraId="7D534926" w14:textId="77777777" w:rsidR="005729BC" w:rsidRPr="002434D4" w:rsidRDefault="005729BC" w:rsidP="004D28B5">
      <w:pPr>
        <w:spacing w:line="240" w:lineRule="auto"/>
        <w:ind w:left="851"/>
        <w:rPr>
          <w:rFonts w:asciiTheme="minorHAnsi" w:hAnsiTheme="minorHAnsi" w:cstheme="minorHAnsi"/>
          <w:sz w:val="22"/>
          <w:szCs w:val="22"/>
          <w:lang w:val="cs-CZ"/>
        </w:rPr>
      </w:pPr>
    </w:p>
    <w:p w14:paraId="6D8978AF" w14:textId="77777777" w:rsidR="00BC7AAB" w:rsidRPr="002434D4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ČSCH:</w:t>
      </w:r>
    </w:p>
    <w:p w14:paraId="69A6F054" w14:textId="31518EAC" w:rsidR="00B30646" w:rsidRPr="002434D4" w:rsidRDefault="00B30646" w:rsidP="00B30646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Konference Odpoledne s elektrochemii: 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9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B56023" w:rsidRPr="002434D4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202</w:t>
      </w:r>
      <w:r w:rsidR="00C53EFC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v Ústavu fyzikální chemie J. Heyrovského; 6</w:t>
      </w:r>
      <w:r w:rsidR="009968F6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přednášek</w:t>
      </w:r>
      <w:r w:rsidR="00B5602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Vacek, </w:t>
      </w:r>
      <w:proofErr w:type="spellStart"/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>Glowacki</w:t>
      </w:r>
      <w:proofErr w:type="spellEnd"/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Barek, Trnková, Ludvík, </w:t>
      </w:r>
      <w:proofErr w:type="spellStart"/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>Pajdar</w:t>
      </w:r>
      <w:proofErr w:type="spellEnd"/>
      <w:r w:rsidR="00B56023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Organizátoři: </w:t>
      </w:r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Hromadová, </w:t>
      </w:r>
      <w:r w:rsidR="00093CF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doc.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Sokolová.</w:t>
      </w:r>
    </w:p>
    <w:p w14:paraId="612596DC" w14:textId="53901655" w:rsidR="0056172E" w:rsidRPr="002434D4" w:rsidRDefault="006D6929" w:rsidP="0056172E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rof. Barek pokračoval v práci v A. Divizi analytické chemie </w:t>
      </w:r>
      <w:proofErr w:type="spellStart"/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>EuChemS</w:t>
      </w:r>
      <w:proofErr w:type="spellEnd"/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(předseda </w:t>
      </w:r>
      <w:proofErr w:type="spellStart"/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>working</w:t>
      </w:r>
      <w:proofErr w:type="spellEnd"/>
      <w:r w:rsidR="0056172E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party on </w:t>
      </w:r>
      <w:proofErr w:type="spellStart"/>
      <w:r w:rsidR="00F06831" w:rsidRPr="002434D4">
        <w:rPr>
          <w:rFonts w:asciiTheme="minorHAnsi" w:hAnsiTheme="minorHAnsi" w:cstheme="minorHAnsi"/>
          <w:sz w:val="22"/>
          <w:szCs w:val="22"/>
          <w:lang w:val="cs-CZ"/>
        </w:rPr>
        <w:t>Electroanalytical</w:t>
      </w:r>
      <w:proofErr w:type="spellEnd"/>
      <w:r w:rsidR="00F06831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4C701ED5" w14:textId="6DC9034A" w:rsidR="009968F6" w:rsidRPr="002434D4" w:rsidRDefault="009968F6" w:rsidP="0056172E">
      <w:pPr>
        <w:pStyle w:val="Odstavecseseznamem"/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bookmarkStart w:id="1" w:name="_Hlk149307926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Navrátil pokračoval v práci předsedy ČSCH stejně jako další členové Předsednictva ČSCH Dr. Barath a prof. Vyskočil, a další členové Hlavního výboru ČSCH </w:t>
      </w:r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>prof. Barek, doc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Šelešovská, Dr. Daňhel</w:t>
      </w:r>
      <w:r w:rsidR="00072219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bookmarkEnd w:id="1"/>
    </w:p>
    <w:p w14:paraId="7A19565A" w14:textId="79928D58" w:rsidR="00AF6D13" w:rsidRPr="002434D4" w:rsidRDefault="006D6929" w:rsidP="00AF6D13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F06831" w:rsidRPr="002434D4">
        <w:rPr>
          <w:rFonts w:asciiTheme="minorHAnsi" w:hAnsiTheme="minorHAnsi" w:cstheme="minorHAnsi"/>
          <w:sz w:val="22"/>
          <w:szCs w:val="22"/>
          <w:lang w:val="cs-CZ"/>
        </w:rPr>
        <w:t>rof</w:t>
      </w:r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. Vyskočil působí jako člen panelu redaktorů konsorcia vydavatelů evropských chemický</w:t>
      </w:r>
      <w:r w:rsidR="00681837" w:rsidRPr="002434D4">
        <w:rPr>
          <w:rFonts w:asciiTheme="minorHAnsi" w:hAnsiTheme="minorHAnsi" w:cstheme="minorHAnsi"/>
          <w:sz w:val="22"/>
          <w:szCs w:val="22"/>
          <w:lang w:val="cs-CZ"/>
        </w:rPr>
        <w:t>ch časopisů (</w:t>
      </w:r>
      <w:proofErr w:type="spellStart"/>
      <w:r w:rsidR="00681837" w:rsidRPr="002434D4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="00681837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681837" w:rsidRPr="002434D4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681837" w:rsidRPr="002434D4">
        <w:rPr>
          <w:rFonts w:asciiTheme="minorHAnsi" w:hAnsiTheme="minorHAnsi" w:cstheme="minorHAnsi"/>
          <w:sz w:val="22"/>
          <w:szCs w:val="22"/>
          <w:lang w:val="cs-CZ"/>
        </w:rPr>
        <w:t>).</w:t>
      </w:r>
    </w:p>
    <w:p w14:paraId="5CBE4AE9" w14:textId="165BE1B1" w:rsidR="00A82653" w:rsidRPr="002434D4" w:rsidRDefault="006D6929" w:rsidP="000D180C">
      <w:pPr>
        <w:numPr>
          <w:ilvl w:val="0"/>
          <w:numId w:val="18"/>
        </w:numPr>
        <w:tabs>
          <w:tab w:val="clear" w:pos="720"/>
        </w:tabs>
        <w:ind w:left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rof. Navrátil připomenul užitečnost publikování v časopisech </w:t>
      </w:r>
      <w:proofErr w:type="spellStart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ChemPubSoc</w:t>
      </w:r>
      <w:proofErr w:type="spellEnd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Europe</w:t>
      </w:r>
      <w:proofErr w:type="spellEnd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(podíl ze zisku tvoří významný příjem ČSCH).</w:t>
      </w:r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Publikování v některých placených časopisech je možné uhradit v rámci volných tokenů.</w:t>
      </w:r>
    </w:p>
    <w:p w14:paraId="36C306D0" w14:textId="73D0C5C9" w:rsidR="00A82653" w:rsidRPr="002434D4" w:rsidRDefault="002A218E" w:rsidP="000D180C">
      <w:pPr>
        <w:numPr>
          <w:ilvl w:val="0"/>
          <w:numId w:val="18"/>
        </w:numPr>
        <w:tabs>
          <w:tab w:val="clear" w:pos="720"/>
        </w:tabs>
        <w:ind w:left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24th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Interdisciplinary</w:t>
      </w:r>
      <w:proofErr w:type="spellEnd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meeting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of</w:t>
      </w:r>
      <w:proofErr w:type="spellEnd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young</w:t>
      </w:r>
      <w:proofErr w:type="spellEnd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life</w:t>
      </w:r>
      <w:proofErr w:type="spellEnd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scientists</w:t>
      </w:r>
      <w:proofErr w:type="spellEnd"/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se konal v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Hotel</w:t>
      </w:r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>u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Devět skal </w:t>
      </w:r>
      <w:proofErr w:type="spellStart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Milovy</w:t>
      </w:r>
      <w:proofErr w:type="spellEnd"/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, 1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.-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21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5. 202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CD2FFF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024758E" w14:textId="61DFE928" w:rsidR="00CD2FFF" w:rsidRPr="002434D4" w:rsidRDefault="00CD2FFF" w:rsidP="003E3FAF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ČSCH ve spolupráci se SCHS </w:t>
      </w:r>
      <w:r w:rsidR="006B6E5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byly pověřeny organizací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i IUPAC General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Assembly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and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jointly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organize</w:t>
      </w:r>
      <w:r w:rsidR="006B6E5F" w:rsidRPr="002434D4">
        <w:rPr>
          <w:rFonts w:asciiTheme="minorHAnsi" w:hAnsiTheme="minorHAnsi" w:cstheme="minorHAnsi"/>
          <w:sz w:val="22"/>
          <w:szCs w:val="22"/>
          <w:lang w:val="cs-CZ"/>
        </w:rPr>
        <w:t>d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the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World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Chemical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Congress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v roce 2029</w:t>
      </w:r>
      <w:r w:rsidR="003E3FAF" w:rsidRPr="002434D4">
        <w:rPr>
          <w:rFonts w:asciiTheme="minorHAnsi" w:hAnsiTheme="minorHAnsi" w:cstheme="minorHAnsi"/>
          <w:sz w:val="22"/>
          <w:szCs w:val="22"/>
          <w:lang w:val="cs-CZ"/>
        </w:rPr>
        <w:t>, v současnosti za ČSCH hlavní organizátor prof. </w:t>
      </w:r>
      <w:proofErr w:type="spellStart"/>
      <w:r w:rsidR="003E3FAF" w:rsidRPr="002434D4">
        <w:rPr>
          <w:rFonts w:asciiTheme="minorHAnsi" w:hAnsiTheme="minorHAnsi" w:cstheme="minorHAnsi"/>
          <w:sz w:val="22"/>
          <w:szCs w:val="22"/>
          <w:lang w:val="cs-CZ"/>
        </w:rPr>
        <w:t>Merna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Organizování akce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byl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projednán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 7</w:t>
      </w:r>
      <w:r w:rsidR="00AC0407" w:rsidRPr="002434D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 sjezdu chemiků</w:t>
      </w:r>
      <w:r w:rsidR="00AC0407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na všech schůzích Předsednictva a HV ČSCH v tomto roce.</w:t>
      </w:r>
    </w:p>
    <w:p w14:paraId="34106030" w14:textId="7530122F" w:rsidR="002E0AC2" w:rsidRPr="002434D4" w:rsidRDefault="002E0AC2" w:rsidP="003E3FAF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Publikace členů OSA</w:t>
      </w:r>
      <w:r w:rsidR="0078656B">
        <w:rPr>
          <w:rFonts w:asciiTheme="minorHAnsi" w:hAnsiTheme="minorHAnsi" w:cstheme="minorHAnsi"/>
          <w:sz w:val="22"/>
          <w:szCs w:val="22"/>
          <w:lang w:val="cs-CZ"/>
        </w:rPr>
        <w:t>C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H s afiliací ČSCH:</w:t>
      </w:r>
    </w:p>
    <w:p w14:paraId="6EA38C2A" w14:textId="7D1DF400" w:rsidR="002E0AC2" w:rsidRPr="002434D4" w:rsidRDefault="002E0AC2" w:rsidP="00693A05">
      <w:pPr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Navrátil T., Srsenová L.: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</w:t>
      </w:r>
      <w:r w:rsidR="004D28B5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D28B5" w:rsidRPr="002434D4">
        <w:rPr>
          <w:rFonts w:asciiTheme="minorHAnsi" w:hAnsiTheme="minorHAnsi" w:cstheme="minorHAnsi"/>
          <w:sz w:val="22"/>
          <w:szCs w:val="22"/>
          <w:lang w:val="cs-CZ"/>
        </w:rPr>
        <w:t>401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–4</w:t>
      </w:r>
      <w:r w:rsidR="004D28B5" w:rsidRPr="002434D4">
        <w:rPr>
          <w:rFonts w:asciiTheme="minorHAnsi" w:hAnsiTheme="minorHAnsi" w:cstheme="minorHAnsi"/>
          <w:sz w:val="22"/>
          <w:szCs w:val="22"/>
          <w:lang w:val="cs-CZ"/>
        </w:rPr>
        <w:t>02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</w:t>
      </w:r>
      <w:r w:rsidR="000326FA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): 4</w:t>
      </w:r>
      <w:r w:rsidR="004D28B5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. Moderní elektrochemické metody. Počet výstupů: 1, Podíl: plný (100%), Význam: střední, Dosah: český - národní, Náplň: odborná, Forma: tištěná, Celkový počet příspěvků: 1, Jazyky: český, Počet stran: 2, Recenzováno: ANO, Impakt: 0,6, ISSN: 0009-2770, </w:t>
      </w:r>
      <w:r w:rsidR="004D28B5" w:rsidRPr="002434D4">
        <w:rPr>
          <w:rFonts w:asciiTheme="minorHAnsi" w:hAnsiTheme="minorHAnsi" w:cstheme="minorHAnsi"/>
          <w:sz w:val="22"/>
          <w:szCs w:val="22"/>
          <w:lang w:val="cs-CZ"/>
        </w:rPr>
        <w:t>http://chemicke-listy.cz/Bulletin/bulletin553/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chemie.</w:t>
      </w:r>
    </w:p>
    <w:p w14:paraId="44714238" w14:textId="7CA800C1" w:rsidR="000326FA" w:rsidRPr="002434D4" w:rsidRDefault="000326FA" w:rsidP="00693A05">
      <w:pPr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Navrátil T., John J.: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. Listy 118, 558–558 (2024): Zvláštní cena ČSCH. Počet výstupů: 1, Podíl: plný (100%), Význam: střední, Dosah: český - národní, Náplň: odborná, Forma: tištěná, Celkový počet příspěvků: 1, Jazyky: český, Počet stran1, Recenzováno: ANO, Impakt: 0,6, ISSN: 0009-2770, http://chemicke-listy.cz/Bulletin/bulletin554/, Pobočka: analytická chemie.</w:t>
      </w:r>
    </w:p>
    <w:p w14:paraId="5431E832" w14:textId="0D757CAE" w:rsidR="000326FA" w:rsidRPr="002434D4" w:rsidRDefault="000326FA" w:rsidP="00693A05">
      <w:pPr>
        <w:numPr>
          <w:ilvl w:val="1"/>
          <w:numId w:val="18"/>
        </w:numPr>
        <w:spacing w:line="240" w:lineRule="auto"/>
        <w:ind w:left="709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Kočí K., Navrátil T.: Chemické listy 118, 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t>577-578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(2024): 76 sjezd ČSCH. Význam: střední, Dosah: 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t>český – národní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Náplň: odborná, Forma: tištěná, Celkový počet příspěvků: 1, Jazyky: český, Počet stran: 2, Recenzováno: ANO, Impakt: 0,6, ISSN: 0009-2770, </w:t>
      </w:r>
      <w:r w:rsidR="008C05F9"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>http://www.chemicke-listy.cz/ojs3/index.php/chemicke-listy/issue/view/381/176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Pobočka: analytická chemie.</w:t>
      </w:r>
    </w:p>
    <w:p w14:paraId="004DB47A" w14:textId="337D4B25" w:rsidR="002E0AC2" w:rsidRPr="002434D4" w:rsidRDefault="002E0AC2" w:rsidP="002E0AC2">
      <w:pPr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02F673FF" w14:textId="77777777" w:rsidR="00BC7AAB" w:rsidRPr="002434D4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b/>
          <w:bCs/>
          <w:sz w:val="22"/>
          <w:szCs w:val="22"/>
          <w:lang w:val="cs-CZ"/>
        </w:rPr>
        <w:t>Ze života analytické komunity:</w:t>
      </w:r>
    </w:p>
    <w:p w14:paraId="43CCBE26" w14:textId="791B0C3F" w:rsidR="00BC7AAB" w:rsidRPr="002434D4" w:rsidRDefault="00BC7AAB" w:rsidP="002A218E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 informoval o své činnosti v mezinárodních organizacích (ECTNA; DAC</w:t>
      </w:r>
      <w:r w:rsidR="004A640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A640C">
        <w:rPr>
          <w:rFonts w:asciiTheme="minorHAnsi" w:hAnsiTheme="minorHAnsi" w:cstheme="minorHAnsi"/>
          <w:sz w:val="22"/>
          <w:szCs w:val="22"/>
          <w:lang w:val="cs-CZ"/>
        </w:rPr>
        <w:t>RuChemS</w:t>
      </w:r>
      <w:proofErr w:type="spellEnd"/>
      <w:r w:rsidR="00AF6D13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IUPAC divi</w:t>
      </w:r>
      <w:r w:rsidR="00C2356D" w:rsidRPr="002434D4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e V – analytická chemie</w:t>
      </w:r>
      <w:r w:rsidR="00C8454A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7A1F7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titulární člen </w:t>
      </w:r>
      <w:r w:rsidR="008F1F77" w:rsidRPr="002434D4">
        <w:rPr>
          <w:rFonts w:asciiTheme="minorHAnsi" w:hAnsiTheme="minorHAnsi" w:cstheme="minorHAnsi"/>
          <w:sz w:val="22"/>
          <w:szCs w:val="22"/>
          <w:lang w:val="cs-CZ"/>
        </w:rPr>
        <w:t>řídicího</w:t>
      </w:r>
      <w:r w:rsidR="002C3E32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výboru</w:t>
      </w:r>
      <w:r w:rsidR="00400780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EC2E2N; jako člen panelu expertů pro tituly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Chemistry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Eurodoctor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Euromaster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Eurobachelor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+ V. Vyskočil).</w:t>
      </w:r>
    </w:p>
    <w:p w14:paraId="55F314B7" w14:textId="792B2CFC" w:rsidR="002A218E" w:rsidRPr="002434D4" w:rsidRDefault="002A218E" w:rsidP="002A218E">
      <w:pPr>
        <w:numPr>
          <w:ilvl w:val="0"/>
          <w:numId w:val="19"/>
        </w:numPr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Doc. Sýkora: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The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First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International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Doctoral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Conference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on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Advances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in Chemistry. Konference Ph.D. studentů, VŠCHT, 9. 11. 2024.</w:t>
      </w:r>
    </w:p>
    <w:p w14:paraId="04D2398C" w14:textId="2319E6FF" w:rsidR="00B716D9" w:rsidRPr="002434D4" w:rsidRDefault="006C732A" w:rsidP="002A218E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Barek: pokračování v mezinárodní spolupráci na projektech Strategického partnerství PřF ve spolupráci s RUK (Sydney, Jeruzalém</w:t>
      </w:r>
      <w:r w:rsidR="00135100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326FA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CFD0713" w14:textId="4778F7DC" w:rsidR="002C3E32" w:rsidRPr="002434D4" w:rsidRDefault="00135100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</w:t>
      </w:r>
      <w:r w:rsidR="002C3E32" w:rsidRPr="002434D4">
        <w:rPr>
          <w:rFonts w:asciiTheme="minorHAnsi" w:hAnsiTheme="minorHAnsi" w:cstheme="minorHAnsi"/>
          <w:sz w:val="22"/>
          <w:szCs w:val="22"/>
          <w:lang w:val="cs-CZ"/>
        </w:rPr>
        <w:t>. Navrátil – regionální zástupce ISE.</w:t>
      </w:r>
    </w:p>
    <w:p w14:paraId="696FFBF8" w14:textId="20F21AD3" w:rsidR="00B716D9" w:rsidRPr="002434D4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Annual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ISE Meeting, 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Montreal, Kanada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</w:p>
    <w:p w14:paraId="7E6AD3FF" w14:textId="17177597" w:rsidR="00B716D9" w:rsidRPr="002434D4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ISE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Topical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Meeting, 202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Manchester. UK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0D00745" w14:textId="004AC289" w:rsidR="00B716D9" w:rsidRPr="002434D4" w:rsidRDefault="00B716D9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ISE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Topical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Meeting, 202</w:t>
      </w:r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Stresa</w:t>
      </w:r>
      <w:proofErr w:type="spellEnd"/>
      <w:r w:rsidR="009A0F76" w:rsidRPr="002434D4">
        <w:rPr>
          <w:rFonts w:asciiTheme="minorHAnsi" w:hAnsiTheme="minorHAnsi" w:cstheme="minorHAnsi"/>
          <w:sz w:val="22"/>
          <w:szCs w:val="22"/>
          <w:lang w:val="cs-CZ"/>
        </w:rPr>
        <w:t>, Italy</w:t>
      </w:r>
      <w:r w:rsidR="00A82653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10A6A37" w14:textId="5B0C1102" w:rsidR="009A0F76" w:rsidRPr="002434D4" w:rsidRDefault="009A0F76" w:rsidP="00C400E6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36</w:t>
      </w:r>
      <w:r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ISE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Topical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Meeting, 2024,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Šibenik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Croatia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, Italy.</w:t>
      </w:r>
    </w:p>
    <w:p w14:paraId="54930EFC" w14:textId="3126CFEE" w:rsidR="007D75F8" w:rsidRPr="002434D4" w:rsidRDefault="009A0F76" w:rsidP="000D180C">
      <w:pPr>
        <w:pStyle w:val="Odstavecseseznamem"/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19th International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Conference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on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Electroanalysis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(ESEAC 2024), Ulm, SRN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>3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. – 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>26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. 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. 202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4634F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576401D" w14:textId="028FE438" w:rsidR="00470404" w:rsidRPr="002434D4" w:rsidRDefault="00470404" w:rsidP="00402761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Navrátil</w:t>
      </w:r>
      <w:r w:rsidR="00D53738" w:rsidRPr="002434D4">
        <w:rPr>
          <w:rFonts w:asciiTheme="minorHAnsi" w:hAnsiTheme="minorHAnsi" w:cstheme="minorHAnsi"/>
          <w:sz w:val="22"/>
          <w:szCs w:val="22"/>
          <w:lang w:val="cs-CZ"/>
        </w:rPr>
        <w:t>, Dr. Barath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: ČSCH se </w:t>
      </w:r>
      <w:r w:rsidR="00E32B8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bude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podíle</w:t>
      </w:r>
      <w:r w:rsidR="00E32B8A" w:rsidRPr="002434D4">
        <w:rPr>
          <w:rFonts w:asciiTheme="minorHAnsi" w:hAnsiTheme="minorHAnsi" w:cstheme="minorHAnsi"/>
          <w:sz w:val="22"/>
          <w:szCs w:val="22"/>
          <w:lang w:val="cs-CZ"/>
        </w:rPr>
        <w:t>t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 ceremoniálu předání Cen Nadačního fondu Jaroslava Heyrovského 202</w:t>
      </w:r>
      <w:r w:rsidR="002C3E32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</w:t>
      </w:r>
      <w:r w:rsidR="002C3E32" w:rsidRPr="002434D4">
        <w:rPr>
          <w:rFonts w:asciiTheme="minorHAnsi" w:hAnsiTheme="minorHAnsi" w:cstheme="minorHAnsi"/>
          <w:sz w:val="22"/>
          <w:szCs w:val="22"/>
          <w:lang w:val="cs-CZ"/>
        </w:rPr>
        <w:t>Prosinec</w:t>
      </w:r>
      <w:r w:rsidR="00402761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202</w:t>
      </w:r>
      <w:r w:rsidR="002C3E32" w:rsidRPr="002434D4">
        <w:rPr>
          <w:rFonts w:asciiTheme="minorHAnsi" w:hAnsiTheme="minorHAnsi" w:cstheme="minorHAnsi"/>
          <w:sz w:val="22"/>
          <w:szCs w:val="22"/>
          <w:lang w:val="cs-CZ"/>
        </w:rPr>
        <w:t>4</w:t>
      </w:r>
      <w:r w:rsidR="00402761" w:rsidRPr="002434D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043C32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83C326B" w14:textId="00AEC5AA" w:rsidR="00BD7F64" w:rsidRPr="002434D4" w:rsidRDefault="00BD7F64" w:rsidP="00402761">
      <w:pPr>
        <w:numPr>
          <w:ilvl w:val="0"/>
          <w:numId w:val="19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Barek: Pokračuje sp</w:t>
      </w:r>
      <w:r w:rsidR="000C4077" w:rsidRPr="002434D4">
        <w:rPr>
          <w:rFonts w:asciiTheme="minorHAnsi" w:hAnsiTheme="minorHAnsi" w:cstheme="minorHAnsi"/>
          <w:sz w:val="22"/>
          <w:szCs w:val="22"/>
          <w:lang w:val="cs-CZ"/>
        </w:rPr>
        <w:t>ol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upráce s universitami v Karáčí,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Tomsku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Bělehradu, Bratislavě,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Konyi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Regensburgu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Rio de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Janeiru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Lansingu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atp.</w:t>
      </w:r>
    </w:p>
    <w:p w14:paraId="5315D056" w14:textId="77777777" w:rsidR="002B2773" w:rsidRPr="002434D4" w:rsidRDefault="002B2773" w:rsidP="00BC7AAB">
      <w:pPr>
        <w:ind w:left="426"/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</w:p>
    <w:p w14:paraId="1F2F4C8E" w14:textId="2D18CE5B" w:rsidR="00BC7AAB" w:rsidRPr="002434D4" w:rsidRDefault="00BC7AAB" w:rsidP="00BC7AAB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b/>
          <w:bCs/>
          <w:sz w:val="22"/>
          <w:szCs w:val="22"/>
          <w:lang w:val="cs-CZ"/>
        </w:rPr>
        <w:t>Aktivity OSACH v roce 202</w:t>
      </w:r>
      <w:r w:rsidR="00557957" w:rsidRPr="002434D4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 w:rsidRPr="002434D4">
        <w:rPr>
          <w:rFonts w:asciiTheme="minorHAnsi" w:hAnsiTheme="minorHAnsi" w:cstheme="minorHAnsi"/>
          <w:b/>
          <w:bCs/>
          <w:sz w:val="22"/>
          <w:szCs w:val="22"/>
          <w:lang w:val="cs-CZ"/>
        </w:rPr>
        <w:t>:</w:t>
      </w:r>
    </w:p>
    <w:p w14:paraId="7498A9CA" w14:textId="22E2FE42" w:rsidR="00BC7AAB" w:rsidRPr="002434D4" w:rsidRDefault="00BC7AAB" w:rsidP="00BC7AAB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Prof. Barek požádal o stručn</w:t>
      </w:r>
      <w:r w:rsidR="00C2356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ou informaci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jednotlivých členů výboru o předpokládaných aktivitách v roce 202</w:t>
      </w:r>
      <w:r w:rsidR="00557957" w:rsidRPr="002434D4">
        <w:rPr>
          <w:rFonts w:asciiTheme="minorHAnsi" w:hAnsiTheme="minorHAnsi" w:cstheme="minorHAnsi"/>
          <w:sz w:val="22"/>
          <w:szCs w:val="22"/>
          <w:lang w:val="cs-CZ"/>
        </w:rPr>
        <w:t>5:</w:t>
      </w:r>
    </w:p>
    <w:p w14:paraId="1FB6B228" w14:textId="7940FC52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M. Adam: </w:t>
      </w:r>
    </w:p>
    <w:p w14:paraId="3EDD611A" w14:textId="6A2036D5" w:rsidR="009308EE" w:rsidRPr="002434D4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Barath: </w:t>
      </w:r>
      <w:r w:rsidR="00B14B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člen HV ČSCH, </w:t>
      </w:r>
      <w:r w:rsidR="00C2356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 cenu Karla Štulíka, Cena </w:t>
      </w:r>
      <w:r w:rsidR="001A147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="00C2356D" w:rsidRPr="002434D4">
        <w:rPr>
          <w:rFonts w:asciiTheme="minorHAnsi" w:hAnsiTheme="minorHAnsi" w:cstheme="minorHAnsi"/>
          <w:sz w:val="22"/>
          <w:szCs w:val="22"/>
          <w:lang w:val="cs-CZ"/>
        </w:rPr>
        <w:t>Metrohm, předsednictvo ČSCH</w:t>
      </w:r>
      <w:r w:rsidR="002B0504" w:rsidRPr="002434D4">
        <w:rPr>
          <w:rFonts w:asciiTheme="minorHAnsi" w:hAnsiTheme="minorHAnsi" w:cstheme="minorHAnsi"/>
          <w:sz w:val="22"/>
          <w:szCs w:val="22"/>
          <w:lang w:val="cs-CZ"/>
        </w:rPr>
        <w:t>, Heyrovského přednáška</w:t>
      </w:r>
    </w:p>
    <w:p w14:paraId="4DE3019B" w14:textId="2B00B165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Barek: Funkce předsedy OSACH, Soutěž O cenu Karla Štulíka, Cena firmy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Metrohm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Heyrovského přednáška, semináře na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PřF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UK,</w:t>
      </w:r>
      <w:r w:rsidR="0078656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8656B" w:rsidRPr="0078656B">
        <w:rPr>
          <w:rFonts w:asciiTheme="minorHAnsi" w:hAnsiTheme="minorHAnsi" w:cstheme="minorHAnsi"/>
          <w:bCs/>
          <w:sz w:val="22"/>
          <w:szCs w:val="22"/>
        </w:rPr>
        <w:t>Cross-Border semin</w:t>
      </w:r>
      <w:r w:rsidR="0078656B">
        <w:rPr>
          <w:rFonts w:asciiTheme="minorHAnsi" w:hAnsiTheme="minorHAnsi" w:cstheme="minorHAnsi"/>
          <w:bCs/>
          <w:sz w:val="22"/>
          <w:szCs w:val="22"/>
        </w:rPr>
        <w:t>ář</w:t>
      </w:r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s GDCH v </w:t>
      </w:r>
      <w:proofErr w:type="spellStart"/>
      <w:r w:rsidR="0078656B" w:rsidRPr="0078656B">
        <w:rPr>
          <w:rFonts w:asciiTheme="minorHAnsi" w:hAnsiTheme="minorHAnsi" w:cstheme="minorHAnsi"/>
          <w:bCs/>
          <w:sz w:val="22"/>
          <w:szCs w:val="22"/>
        </w:rPr>
        <w:t>Hojsove</w:t>
      </w:r>
      <w:proofErr w:type="spellEnd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8656B" w:rsidRPr="0078656B">
        <w:rPr>
          <w:rFonts w:asciiTheme="minorHAnsi" w:hAnsiTheme="minorHAnsi" w:cstheme="minorHAnsi"/>
          <w:bCs/>
          <w:sz w:val="22"/>
          <w:szCs w:val="22"/>
        </w:rPr>
        <w:t>Stráži</w:t>
      </w:r>
      <w:proofErr w:type="spellEnd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8656B" w:rsidRPr="0078656B">
        <w:rPr>
          <w:rFonts w:asciiTheme="minorHAnsi" w:hAnsiTheme="minorHAnsi" w:cstheme="minorHAnsi"/>
          <w:bCs/>
          <w:sz w:val="22"/>
          <w:szCs w:val="22"/>
        </w:rPr>
        <w:t>ve</w:t>
      </w:r>
      <w:proofErr w:type="spellEnd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78656B" w:rsidRPr="0078656B">
        <w:rPr>
          <w:rFonts w:asciiTheme="minorHAnsi" w:hAnsiTheme="minorHAnsi" w:cstheme="minorHAnsi"/>
          <w:bCs/>
          <w:sz w:val="22"/>
          <w:szCs w:val="22"/>
        </w:rPr>
        <w:t>dnech</w:t>
      </w:r>
      <w:proofErr w:type="spellEnd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15</w:t>
      </w:r>
      <w:r w:rsidR="0078656B">
        <w:rPr>
          <w:rFonts w:asciiTheme="minorHAnsi" w:hAnsiTheme="minorHAnsi" w:cstheme="minorHAnsi"/>
          <w:bCs/>
          <w:sz w:val="22"/>
          <w:szCs w:val="22"/>
        </w:rPr>
        <w:t>.</w:t>
      </w:r>
      <w:bookmarkStart w:id="2" w:name="_GoBack"/>
      <w:bookmarkEnd w:id="2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-17. </w:t>
      </w:r>
      <w:proofErr w:type="spellStart"/>
      <w:r w:rsidR="0078656B" w:rsidRPr="0078656B">
        <w:rPr>
          <w:rFonts w:asciiTheme="minorHAnsi" w:hAnsiTheme="minorHAnsi" w:cstheme="minorHAnsi"/>
          <w:bCs/>
          <w:sz w:val="22"/>
          <w:szCs w:val="22"/>
        </w:rPr>
        <w:t>dubna</w:t>
      </w:r>
      <w:proofErr w:type="spellEnd"/>
      <w:r w:rsidR="0078656B" w:rsidRPr="0078656B">
        <w:rPr>
          <w:rFonts w:asciiTheme="minorHAnsi" w:hAnsiTheme="minorHAnsi" w:cstheme="minorHAnsi"/>
          <w:bCs/>
          <w:sz w:val="22"/>
          <w:szCs w:val="22"/>
        </w:rPr>
        <w:t xml:space="preserve"> 2025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 další aktivity uvedené výše.</w:t>
      </w:r>
    </w:p>
    <w:p w14:paraId="18C16503" w14:textId="4CA4CDEE" w:rsidR="009308EE" w:rsidRPr="002434D4" w:rsidRDefault="009308EE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Daňhel:</w:t>
      </w:r>
      <w:r w:rsidR="003B26D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člen HV ČSCH</w:t>
      </w:r>
      <w:r w:rsidR="000C3FB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>spolupráce s</w:t>
      </w:r>
      <w:r w:rsidR="007D75F8" w:rsidRPr="002434D4">
        <w:rPr>
          <w:rFonts w:asciiTheme="minorHAnsi" w:hAnsiTheme="minorHAnsi" w:cstheme="minorHAnsi"/>
          <w:sz w:val="22"/>
          <w:szCs w:val="22"/>
          <w:lang w:val="cs-CZ"/>
        </w:rPr>
        <w:t> BFU a Metrohm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0C3FBA" w:rsidRPr="002434D4">
        <w:rPr>
          <w:rFonts w:asciiTheme="minorHAnsi" w:hAnsiTheme="minorHAnsi" w:cstheme="minorHAnsi"/>
          <w:sz w:val="22"/>
          <w:szCs w:val="22"/>
          <w:lang w:val="cs-CZ"/>
        </w:rPr>
        <w:t>Správa facebookového účtu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OSACH</w:t>
      </w:r>
      <w:r w:rsidR="0054454E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E4CE56D" w14:textId="571AE88E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Kafka: </w:t>
      </w:r>
      <w:r w:rsidR="00545A61" w:rsidRPr="002434D4">
        <w:rPr>
          <w:rFonts w:asciiTheme="minorHAnsi" w:hAnsiTheme="minorHAnsi" w:cstheme="minorHAnsi"/>
          <w:sz w:val="22"/>
          <w:szCs w:val="22"/>
          <w:lang w:val="cs-CZ"/>
        </w:rPr>
        <w:t>Usp</w:t>
      </w:r>
      <w:r w:rsidR="00545A61" w:rsidRPr="002434D4">
        <w:rPr>
          <w:rFonts w:ascii="Calibri" w:hAnsi="Calibri" w:cs="Calibri"/>
          <w:sz w:val="22"/>
          <w:szCs w:val="22"/>
          <w:lang w:val="cs-CZ"/>
        </w:rPr>
        <w:t>ořádání popularizačních přednášek pro širokou veřejnost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70A6F6B" w14:textId="77777777" w:rsidR="003B26D8" w:rsidRPr="002434D4" w:rsidRDefault="00BC7AAB" w:rsidP="000D180C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Kanický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>: Společné akce s OS spektroskopie</w:t>
      </w:r>
      <w:r w:rsidR="003B26D8" w:rsidRPr="002434D4">
        <w:rPr>
          <w:rFonts w:asciiTheme="minorHAnsi" w:hAnsiTheme="minorHAnsi" w:cstheme="minorHAnsi"/>
          <w:sz w:val="22"/>
          <w:szCs w:val="22"/>
          <w:lang w:val="cs-CZ"/>
        </w:rPr>
        <w:t>, organizování přednášek s analytickou problematikou v rámci seminářů analytické chemie.</w:t>
      </w:r>
    </w:p>
    <w:p w14:paraId="6661607E" w14:textId="543F5E98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Kříženecká: Pořádání popularizačních přednášek pro širokou veřejnost </w:t>
      </w:r>
      <w:r w:rsidR="00545A61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využití analytické chemie ve výzkumu na fakultě životního prostředí; Krátký přehled o novinkách v oblasti analytické chemie v životním prostředí na studentské konferenci.</w:t>
      </w:r>
    </w:p>
    <w:p w14:paraId="40BFAF18" w14:textId="10872A2F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Mucha: Správa internetových stránek</w:t>
      </w:r>
      <w:r w:rsidR="006C732A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OSACH</w:t>
      </w:r>
      <w:r w:rsidR="00EE037C" w:rsidRPr="002434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4AD0616" w14:textId="43BBBA82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Navrátil: Funkce jednatele OSACH</w:t>
      </w:r>
      <w:r w:rsidR="00557957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a jednatele OS Toxikologie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, předsed</w:t>
      </w:r>
      <w:r w:rsidR="003B26D8" w:rsidRPr="002434D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ČSCH, administrativa OSACH, koordinace spolupráce s OS elektrochemie a OS toxikologie, odborný garant konference Moderní elektrochemické metody, </w:t>
      </w:r>
      <w:r w:rsidR="003B26D8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zvláštní číslo věnované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Analytical</w:t>
      </w:r>
      <w:proofErr w:type="spellEnd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Pr="002434D4">
        <w:rPr>
          <w:rFonts w:asciiTheme="minorHAnsi" w:hAnsiTheme="minorHAnsi" w:cstheme="minorHAnsi"/>
          <w:bCs/>
          <w:sz w:val="22"/>
          <w:szCs w:val="22"/>
          <w:lang w:val="cs-CZ"/>
        </w:rPr>
        <w:t>Chemistry</w:t>
      </w:r>
      <w:proofErr w:type="spellEnd"/>
      <w:r w:rsidR="0039356C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, Semináře série Potlach</w:t>
      </w:r>
      <w:r w:rsidR="00187B7E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, spolupráce ČSCH a ISE</w:t>
      </w:r>
      <w:r w:rsidR="00C8454A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4CCF2FB7" w14:textId="3A0BEABD" w:rsidR="00A00762" w:rsidRPr="002434D4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Nesměrák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B56023" w:rsidRPr="002434D4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557957" w:rsidRPr="002434D4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557957" w:rsidRPr="002434D4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st</w:t>
      </w:r>
      <w:r w:rsidR="00293B1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293B1B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Modern</w:t>
      </w:r>
      <w:proofErr w:type="spellEnd"/>
      <w:r w:rsidR="00293B1B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proofErr w:type="spellStart"/>
      <w:r w:rsidR="00293B1B" w:rsidRPr="002434D4">
        <w:rPr>
          <w:rFonts w:asciiTheme="minorHAnsi" w:hAnsiTheme="minorHAnsi" w:cstheme="minorHAnsi"/>
          <w:bCs/>
          <w:sz w:val="22"/>
          <w:szCs w:val="22"/>
          <w:lang w:val="cs-CZ"/>
        </w:rPr>
        <w:t>Analytical</w:t>
      </w:r>
      <w:proofErr w:type="spellEnd"/>
      <w:r w:rsidR="00293B1B" w:rsidRPr="002434D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Chemistry</w:t>
      </w:r>
      <w:r w:rsidR="00293B1B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na PřF UK, výstava o historii přenosných chemických laboratoří na PřF UK, publikace k historii chemie.</w:t>
      </w:r>
    </w:p>
    <w:p w14:paraId="43666263" w14:textId="1381FF99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Skopalová: Uspořádání série odborných přednášek.</w:t>
      </w:r>
    </w:p>
    <w:p w14:paraId="49D940D0" w14:textId="600F229A" w:rsidR="00A00762" w:rsidRPr="002434D4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Sýkora:</w:t>
      </w:r>
      <w:r w:rsidR="0063277D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Podíl na organizaci Ceny Karla Štulíka, podíl na organizaci SVK na VŠCHT.</w:t>
      </w:r>
    </w:p>
    <w:p w14:paraId="2E984507" w14:textId="77777777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Šelešovská: </w:t>
      </w:r>
      <w:r w:rsidR="003B26D8" w:rsidRPr="002434D4">
        <w:rPr>
          <w:rFonts w:asciiTheme="minorHAnsi" w:hAnsiTheme="minorHAnsi" w:cstheme="minorHAnsi"/>
          <w:sz w:val="22"/>
          <w:szCs w:val="22"/>
          <w:lang w:val="cs-CZ"/>
        </w:rPr>
        <w:t>Člen HV ČSCH, u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spořádání série odborných přednášek.</w:t>
      </w:r>
    </w:p>
    <w:p w14:paraId="229CF2BD" w14:textId="34D63FDE" w:rsidR="00A00762" w:rsidRPr="002434D4" w:rsidRDefault="00A00762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>Vítková:</w:t>
      </w:r>
      <w:r w:rsidR="0039356C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Hospodář OSACH</w:t>
      </w:r>
      <w:r w:rsidR="006F700F" w:rsidRPr="002434D4">
        <w:rPr>
          <w:rFonts w:asciiTheme="minorHAnsi" w:hAnsiTheme="minorHAnsi" w:cstheme="minorHAnsi"/>
          <w:sz w:val="22"/>
          <w:szCs w:val="22"/>
          <w:lang w:val="cs-CZ"/>
        </w:rPr>
        <w:t>, monitoring a analýza hospodaření OSACH.</w:t>
      </w:r>
    </w:p>
    <w:p w14:paraId="7A19044A" w14:textId="1901B26B" w:rsidR="00BC7AAB" w:rsidRPr="002434D4" w:rsidRDefault="00BC7AAB" w:rsidP="00BC7AAB">
      <w:pPr>
        <w:numPr>
          <w:ilvl w:val="0"/>
          <w:numId w:val="1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Vyskočil: </w:t>
      </w:r>
      <w:r w:rsidR="00B14BB6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člen Předsednictva a HV ČSCH,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šéfredaktor Chemických listů, Soutěž O cenu Karla Štulíka</w:t>
      </w:r>
      <w:r w:rsidR="002B0504" w:rsidRPr="002434D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elektronické vydání čísla Czech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Chemical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Society Symposium </w:t>
      </w:r>
      <w:proofErr w:type="spellStart"/>
      <w:r w:rsidRPr="002434D4">
        <w:rPr>
          <w:rFonts w:asciiTheme="minorHAnsi" w:hAnsiTheme="minorHAnsi" w:cstheme="minorHAnsi"/>
          <w:sz w:val="22"/>
          <w:szCs w:val="22"/>
          <w:lang w:val="cs-CZ"/>
        </w:rPr>
        <w:t>Series</w:t>
      </w:r>
      <w:proofErr w:type="spellEnd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(CCSSS) věnovaného soutěži O cenu Karla Štulíka, Cena </w:t>
      </w:r>
      <w:r w:rsidR="001A147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firmy 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Metrohm, propagace akcí OSACH na webu Chemických </w:t>
      </w:r>
      <w:r w:rsidR="00187B7E" w:rsidRPr="002434D4">
        <w:rPr>
          <w:rFonts w:asciiTheme="minorHAnsi" w:hAnsiTheme="minorHAnsi" w:cstheme="minorHAnsi"/>
          <w:sz w:val="22"/>
          <w:szCs w:val="22"/>
          <w:lang w:val="cs-CZ"/>
        </w:rPr>
        <w:t>l</w:t>
      </w:r>
      <w:r w:rsidRPr="002434D4">
        <w:rPr>
          <w:rFonts w:asciiTheme="minorHAnsi" w:hAnsiTheme="minorHAnsi" w:cstheme="minorHAnsi"/>
          <w:sz w:val="22"/>
          <w:szCs w:val="22"/>
          <w:lang w:val="cs-CZ"/>
        </w:rPr>
        <w:t>istů.</w:t>
      </w:r>
    </w:p>
    <w:p w14:paraId="2CC67D99" w14:textId="509C12D2" w:rsidR="005119E4" w:rsidRPr="002434D4" w:rsidRDefault="005119E4" w:rsidP="00F408B0">
      <w:pPr>
        <w:ind w:left="5040" w:firstLine="1764"/>
        <w:rPr>
          <w:rFonts w:asciiTheme="minorHAnsi" w:hAnsiTheme="minorHAnsi" w:cstheme="minorHAnsi"/>
          <w:sz w:val="22"/>
          <w:szCs w:val="22"/>
          <w:lang w:val="cs-CZ"/>
        </w:rPr>
      </w:pPr>
      <w:bookmarkStart w:id="3" w:name="_Hlk153863025"/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Zapsal: </w:t>
      </w:r>
      <w:r w:rsidR="00F408B0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prof. </w:t>
      </w:r>
      <w:r w:rsidR="001D61D2" w:rsidRPr="002434D4">
        <w:rPr>
          <w:rFonts w:asciiTheme="minorHAnsi" w:hAnsiTheme="minorHAnsi" w:cstheme="minorHAnsi"/>
          <w:sz w:val="22"/>
          <w:szCs w:val="22"/>
          <w:lang w:val="cs-CZ"/>
        </w:rPr>
        <w:t>T.</w:t>
      </w:r>
      <w:r w:rsidR="00400005"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D61D2" w:rsidRPr="002434D4">
        <w:rPr>
          <w:rFonts w:asciiTheme="minorHAnsi" w:hAnsiTheme="minorHAnsi" w:cstheme="minorHAnsi"/>
          <w:sz w:val="22"/>
          <w:szCs w:val="22"/>
          <w:lang w:val="cs-CZ"/>
        </w:rPr>
        <w:t>Navr</w:t>
      </w:r>
      <w:r w:rsidR="00314F76" w:rsidRPr="002434D4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1D61D2" w:rsidRPr="002434D4">
        <w:rPr>
          <w:rFonts w:asciiTheme="minorHAnsi" w:hAnsiTheme="minorHAnsi" w:cstheme="minorHAnsi"/>
          <w:sz w:val="22"/>
          <w:szCs w:val="22"/>
          <w:lang w:val="cs-CZ"/>
        </w:rPr>
        <w:t>til</w:t>
      </w:r>
    </w:p>
    <w:p w14:paraId="483AF15D" w14:textId="6D6642B2" w:rsidR="00F408B0" w:rsidRPr="002434D4" w:rsidRDefault="00F408B0" w:rsidP="00F408B0">
      <w:pPr>
        <w:ind w:left="5040" w:firstLine="1764"/>
        <w:rPr>
          <w:rFonts w:asciiTheme="minorHAnsi" w:hAnsiTheme="minorHAnsi" w:cstheme="minorHAnsi"/>
          <w:sz w:val="22"/>
          <w:szCs w:val="22"/>
          <w:lang w:val="cs-CZ"/>
        </w:rPr>
      </w:pPr>
      <w:r w:rsidRPr="002434D4">
        <w:rPr>
          <w:rFonts w:asciiTheme="minorHAnsi" w:hAnsiTheme="minorHAnsi" w:cstheme="minorHAnsi"/>
          <w:sz w:val="22"/>
          <w:szCs w:val="22"/>
          <w:lang w:val="cs-CZ"/>
        </w:rPr>
        <w:t xml:space="preserve">Schválil: prof. J. Barek </w:t>
      </w:r>
      <w:bookmarkEnd w:id="3"/>
    </w:p>
    <w:sectPr w:rsidR="00F408B0" w:rsidRPr="002434D4" w:rsidSect="00D21DCA">
      <w:footerReference w:type="default" r:id="rId9"/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3B518" w14:textId="77777777" w:rsidR="00AA4AE1" w:rsidRDefault="00AA4AE1" w:rsidP="00FC4BE5">
      <w:pPr>
        <w:spacing w:line="240" w:lineRule="auto"/>
      </w:pPr>
      <w:r>
        <w:separator/>
      </w:r>
    </w:p>
  </w:endnote>
  <w:endnote w:type="continuationSeparator" w:id="0">
    <w:p w14:paraId="714006C4" w14:textId="77777777" w:rsidR="00AA4AE1" w:rsidRDefault="00AA4AE1" w:rsidP="00FC4BE5">
      <w:pPr>
        <w:spacing w:line="240" w:lineRule="auto"/>
      </w:pPr>
      <w:r>
        <w:continuationSeparator/>
      </w:r>
    </w:p>
  </w:endnote>
  <w:endnote w:type="continuationNotice" w:id="1">
    <w:p w14:paraId="691A90E5" w14:textId="77777777" w:rsidR="00AA4AE1" w:rsidRDefault="00AA4A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7A48DEB" w14:textId="666346BD" w:rsidR="000D180C" w:rsidRPr="00FC4BE5" w:rsidRDefault="000D180C" w:rsidP="00FC4BE5">
        <w:pPr>
          <w:pStyle w:val="Zhlav"/>
          <w:jc w:val="right"/>
          <w:rPr>
            <w:sz w:val="20"/>
          </w:rPr>
        </w:pPr>
        <w:r w:rsidRPr="00FC4BE5">
          <w:rPr>
            <w:sz w:val="20"/>
            <w:lang w:val="cs-CZ"/>
          </w:rPr>
          <w:t>Str</w:t>
        </w:r>
        <w:r>
          <w:rPr>
            <w:sz w:val="20"/>
            <w:lang w:val="cs-CZ"/>
          </w:rPr>
          <w:t>.</w:t>
        </w:r>
        <w:r w:rsidRPr="00FC4BE5">
          <w:rPr>
            <w:sz w:val="20"/>
            <w:lang w:val="cs-CZ"/>
          </w:rPr>
          <w:t xml:space="preserve">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PAGE</w:instrText>
        </w:r>
        <w:r w:rsidRPr="00FC4BE5">
          <w:rPr>
            <w:b/>
            <w:bCs/>
            <w:sz w:val="20"/>
          </w:rPr>
          <w:fldChar w:fldCharType="separate"/>
        </w:r>
        <w:r w:rsidR="004A640C">
          <w:rPr>
            <w:b/>
            <w:bCs/>
            <w:noProof/>
            <w:sz w:val="20"/>
          </w:rPr>
          <w:t>7</w:t>
        </w:r>
        <w:r w:rsidRPr="00FC4BE5">
          <w:rPr>
            <w:b/>
            <w:bCs/>
            <w:sz w:val="20"/>
          </w:rPr>
          <w:fldChar w:fldCharType="end"/>
        </w:r>
        <w:r w:rsidRPr="00FC4BE5">
          <w:rPr>
            <w:sz w:val="20"/>
            <w:lang w:val="cs-CZ"/>
          </w:rPr>
          <w:t xml:space="preserve"> z </w:t>
        </w:r>
        <w:r w:rsidRPr="00FC4BE5">
          <w:rPr>
            <w:b/>
            <w:bCs/>
            <w:sz w:val="20"/>
          </w:rPr>
          <w:fldChar w:fldCharType="begin"/>
        </w:r>
        <w:r w:rsidRPr="00FC4BE5">
          <w:rPr>
            <w:b/>
            <w:bCs/>
            <w:sz w:val="20"/>
          </w:rPr>
          <w:instrText>NUMPAGES</w:instrText>
        </w:r>
        <w:r w:rsidRPr="00FC4BE5">
          <w:rPr>
            <w:b/>
            <w:bCs/>
            <w:sz w:val="20"/>
          </w:rPr>
          <w:fldChar w:fldCharType="separate"/>
        </w:r>
        <w:r w:rsidR="004A640C">
          <w:rPr>
            <w:b/>
            <w:bCs/>
            <w:noProof/>
            <w:sz w:val="20"/>
          </w:rPr>
          <w:t>7</w:t>
        </w:r>
        <w:r w:rsidRPr="00FC4BE5">
          <w:rPr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DC133" w14:textId="77777777" w:rsidR="00AA4AE1" w:rsidRDefault="00AA4AE1" w:rsidP="00FC4BE5">
      <w:pPr>
        <w:spacing w:line="240" w:lineRule="auto"/>
      </w:pPr>
      <w:r>
        <w:separator/>
      </w:r>
    </w:p>
  </w:footnote>
  <w:footnote w:type="continuationSeparator" w:id="0">
    <w:p w14:paraId="38C988DB" w14:textId="77777777" w:rsidR="00AA4AE1" w:rsidRDefault="00AA4AE1" w:rsidP="00FC4BE5">
      <w:pPr>
        <w:spacing w:line="240" w:lineRule="auto"/>
      </w:pPr>
      <w:r>
        <w:continuationSeparator/>
      </w:r>
    </w:p>
  </w:footnote>
  <w:footnote w:type="continuationNotice" w:id="1">
    <w:p w14:paraId="194EA684" w14:textId="77777777" w:rsidR="00AA4AE1" w:rsidRDefault="00AA4A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BF6"/>
    <w:multiLevelType w:val="hybridMultilevel"/>
    <w:tmpl w:val="295C1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C151A"/>
    <w:multiLevelType w:val="hybridMultilevel"/>
    <w:tmpl w:val="5742DA8E"/>
    <w:lvl w:ilvl="0" w:tplc="040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 w15:restartNumberingAfterBreak="0">
    <w:nsid w:val="0EE526AF"/>
    <w:multiLevelType w:val="hybridMultilevel"/>
    <w:tmpl w:val="9DBE2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C14BA4"/>
    <w:multiLevelType w:val="hybridMultilevel"/>
    <w:tmpl w:val="27E2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50D90"/>
    <w:multiLevelType w:val="hybridMultilevel"/>
    <w:tmpl w:val="ECD67BC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25790"/>
    <w:multiLevelType w:val="hybridMultilevel"/>
    <w:tmpl w:val="03BED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244ED2"/>
    <w:multiLevelType w:val="hybridMultilevel"/>
    <w:tmpl w:val="338CE1F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1C553A"/>
    <w:multiLevelType w:val="hybridMultilevel"/>
    <w:tmpl w:val="754418FA"/>
    <w:lvl w:ilvl="0" w:tplc="D7907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348DA"/>
    <w:multiLevelType w:val="multilevel"/>
    <w:tmpl w:val="236E9A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63D306F"/>
    <w:multiLevelType w:val="hybridMultilevel"/>
    <w:tmpl w:val="BA420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75133"/>
    <w:multiLevelType w:val="hybridMultilevel"/>
    <w:tmpl w:val="5328AD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609BF"/>
    <w:multiLevelType w:val="hybridMultilevel"/>
    <w:tmpl w:val="2C24C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67451C2F"/>
    <w:multiLevelType w:val="multilevel"/>
    <w:tmpl w:val="F4C0F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 w15:restartNumberingAfterBreak="0">
    <w:nsid w:val="6C9431ED"/>
    <w:multiLevelType w:val="hybridMultilevel"/>
    <w:tmpl w:val="36D018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86085"/>
    <w:multiLevelType w:val="hybridMultilevel"/>
    <w:tmpl w:val="BE1A74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A72A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15271B"/>
    <w:multiLevelType w:val="multilevel"/>
    <w:tmpl w:val="79CADA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73817837"/>
    <w:multiLevelType w:val="hybridMultilevel"/>
    <w:tmpl w:val="D6EA8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C362A8"/>
    <w:multiLevelType w:val="hybridMultilevel"/>
    <w:tmpl w:val="F9C817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0402A"/>
    <w:multiLevelType w:val="hybridMultilevel"/>
    <w:tmpl w:val="39C45D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3"/>
  </w:num>
  <w:num w:numId="5">
    <w:abstractNumId w:val="7"/>
  </w:num>
  <w:num w:numId="6">
    <w:abstractNumId w:val="15"/>
  </w:num>
  <w:num w:numId="7">
    <w:abstractNumId w:val="9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12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13"/>
  </w:num>
  <w:num w:numId="18">
    <w:abstractNumId w:val="0"/>
  </w:num>
  <w:num w:numId="19">
    <w:abstractNumId w:val="2"/>
  </w:num>
  <w:num w:numId="20">
    <w:abstractNumId w:val="5"/>
  </w:num>
  <w:num w:numId="21">
    <w:abstractNumId w:val="6"/>
  </w:num>
  <w:num w:numId="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Dc2MzUyNDOwNLRU0lEKTi0uzszPAykwNqgFABA5ynEtAAAA"/>
  </w:docVars>
  <w:rsids>
    <w:rsidRoot w:val="00943C22"/>
    <w:rsid w:val="0000116C"/>
    <w:rsid w:val="0000616D"/>
    <w:rsid w:val="00012DDD"/>
    <w:rsid w:val="00024728"/>
    <w:rsid w:val="00024E0B"/>
    <w:rsid w:val="0002585F"/>
    <w:rsid w:val="000268A8"/>
    <w:rsid w:val="00030867"/>
    <w:rsid w:val="0003209A"/>
    <w:rsid w:val="000326FA"/>
    <w:rsid w:val="000356DA"/>
    <w:rsid w:val="00037C27"/>
    <w:rsid w:val="00041F23"/>
    <w:rsid w:val="00043C32"/>
    <w:rsid w:val="000450A7"/>
    <w:rsid w:val="0005231D"/>
    <w:rsid w:val="000546FD"/>
    <w:rsid w:val="000565B2"/>
    <w:rsid w:val="00060CB0"/>
    <w:rsid w:val="000638DB"/>
    <w:rsid w:val="00067FD4"/>
    <w:rsid w:val="00072219"/>
    <w:rsid w:val="00075E57"/>
    <w:rsid w:val="0007779E"/>
    <w:rsid w:val="00083E73"/>
    <w:rsid w:val="00083F9C"/>
    <w:rsid w:val="000844E6"/>
    <w:rsid w:val="000846FB"/>
    <w:rsid w:val="00092323"/>
    <w:rsid w:val="00092E65"/>
    <w:rsid w:val="00093943"/>
    <w:rsid w:val="00093CF3"/>
    <w:rsid w:val="000A0842"/>
    <w:rsid w:val="000A1B5C"/>
    <w:rsid w:val="000A4B5F"/>
    <w:rsid w:val="000A4E28"/>
    <w:rsid w:val="000B0F41"/>
    <w:rsid w:val="000B1431"/>
    <w:rsid w:val="000B33DC"/>
    <w:rsid w:val="000C1573"/>
    <w:rsid w:val="000C1E87"/>
    <w:rsid w:val="000C3FBA"/>
    <w:rsid w:val="000C4077"/>
    <w:rsid w:val="000C61F0"/>
    <w:rsid w:val="000D180C"/>
    <w:rsid w:val="000D5150"/>
    <w:rsid w:val="000D5D9A"/>
    <w:rsid w:val="000E3757"/>
    <w:rsid w:val="000E6816"/>
    <w:rsid w:val="001000B0"/>
    <w:rsid w:val="001040F6"/>
    <w:rsid w:val="00110BDC"/>
    <w:rsid w:val="001119CC"/>
    <w:rsid w:val="00113A1D"/>
    <w:rsid w:val="00115B85"/>
    <w:rsid w:val="0011723A"/>
    <w:rsid w:val="001179F4"/>
    <w:rsid w:val="00123676"/>
    <w:rsid w:val="0012416D"/>
    <w:rsid w:val="00125138"/>
    <w:rsid w:val="00126604"/>
    <w:rsid w:val="00131950"/>
    <w:rsid w:val="00135100"/>
    <w:rsid w:val="00136BE6"/>
    <w:rsid w:val="00136E73"/>
    <w:rsid w:val="001371B2"/>
    <w:rsid w:val="001472D6"/>
    <w:rsid w:val="00156D62"/>
    <w:rsid w:val="0016417A"/>
    <w:rsid w:val="00166AF1"/>
    <w:rsid w:val="001707DA"/>
    <w:rsid w:val="00171239"/>
    <w:rsid w:val="001715C1"/>
    <w:rsid w:val="00171942"/>
    <w:rsid w:val="00180A4D"/>
    <w:rsid w:val="00187B7E"/>
    <w:rsid w:val="00197486"/>
    <w:rsid w:val="001A052B"/>
    <w:rsid w:val="001A1470"/>
    <w:rsid w:val="001B0C1C"/>
    <w:rsid w:val="001B1FE4"/>
    <w:rsid w:val="001B349E"/>
    <w:rsid w:val="001B4220"/>
    <w:rsid w:val="001C2980"/>
    <w:rsid w:val="001C4839"/>
    <w:rsid w:val="001D565B"/>
    <w:rsid w:val="001D61D2"/>
    <w:rsid w:val="001D6DA4"/>
    <w:rsid w:val="001F37C9"/>
    <w:rsid w:val="001F4FCA"/>
    <w:rsid w:val="001F5108"/>
    <w:rsid w:val="00202B83"/>
    <w:rsid w:val="00205C6A"/>
    <w:rsid w:val="00211BD8"/>
    <w:rsid w:val="00215475"/>
    <w:rsid w:val="00221620"/>
    <w:rsid w:val="00223A12"/>
    <w:rsid w:val="00231928"/>
    <w:rsid w:val="002434D4"/>
    <w:rsid w:val="002474CF"/>
    <w:rsid w:val="00247BFF"/>
    <w:rsid w:val="00256C39"/>
    <w:rsid w:val="00262063"/>
    <w:rsid w:val="00262560"/>
    <w:rsid w:val="00262A3E"/>
    <w:rsid w:val="002673C2"/>
    <w:rsid w:val="00267C76"/>
    <w:rsid w:val="00270BFD"/>
    <w:rsid w:val="00274ABA"/>
    <w:rsid w:val="0027627E"/>
    <w:rsid w:val="002800A2"/>
    <w:rsid w:val="0028103E"/>
    <w:rsid w:val="002823FC"/>
    <w:rsid w:val="00282E0C"/>
    <w:rsid w:val="00285AEA"/>
    <w:rsid w:val="00292D78"/>
    <w:rsid w:val="00293B1B"/>
    <w:rsid w:val="002A08E2"/>
    <w:rsid w:val="002A0ADC"/>
    <w:rsid w:val="002A218E"/>
    <w:rsid w:val="002A2AE3"/>
    <w:rsid w:val="002B0504"/>
    <w:rsid w:val="002B090D"/>
    <w:rsid w:val="002B146C"/>
    <w:rsid w:val="002B2773"/>
    <w:rsid w:val="002B6B08"/>
    <w:rsid w:val="002C3E32"/>
    <w:rsid w:val="002C4177"/>
    <w:rsid w:val="002D7CB5"/>
    <w:rsid w:val="002E0AC2"/>
    <w:rsid w:val="002E4B7E"/>
    <w:rsid w:val="002F180B"/>
    <w:rsid w:val="002F305E"/>
    <w:rsid w:val="00300262"/>
    <w:rsid w:val="0030292C"/>
    <w:rsid w:val="00310B59"/>
    <w:rsid w:val="00314008"/>
    <w:rsid w:val="00314F76"/>
    <w:rsid w:val="0031577D"/>
    <w:rsid w:val="00316637"/>
    <w:rsid w:val="003170CF"/>
    <w:rsid w:val="0032123B"/>
    <w:rsid w:val="00322A27"/>
    <w:rsid w:val="00325863"/>
    <w:rsid w:val="00327D90"/>
    <w:rsid w:val="00331C09"/>
    <w:rsid w:val="00334694"/>
    <w:rsid w:val="0033711B"/>
    <w:rsid w:val="003400DD"/>
    <w:rsid w:val="00343E52"/>
    <w:rsid w:val="0034634F"/>
    <w:rsid w:val="0034727D"/>
    <w:rsid w:val="0036001B"/>
    <w:rsid w:val="0036438B"/>
    <w:rsid w:val="003656F4"/>
    <w:rsid w:val="003668BA"/>
    <w:rsid w:val="00367C17"/>
    <w:rsid w:val="00370704"/>
    <w:rsid w:val="00371EA8"/>
    <w:rsid w:val="003738E6"/>
    <w:rsid w:val="00375FD9"/>
    <w:rsid w:val="00377990"/>
    <w:rsid w:val="00380323"/>
    <w:rsid w:val="0038328F"/>
    <w:rsid w:val="00390B15"/>
    <w:rsid w:val="00392ED1"/>
    <w:rsid w:val="0039356C"/>
    <w:rsid w:val="003979FB"/>
    <w:rsid w:val="003B26D8"/>
    <w:rsid w:val="003B33CE"/>
    <w:rsid w:val="003C0BBF"/>
    <w:rsid w:val="003C3121"/>
    <w:rsid w:val="003D14E9"/>
    <w:rsid w:val="003D2458"/>
    <w:rsid w:val="003D4BD2"/>
    <w:rsid w:val="003D5975"/>
    <w:rsid w:val="003E3FAF"/>
    <w:rsid w:val="003E5104"/>
    <w:rsid w:val="003F4867"/>
    <w:rsid w:val="003F48CB"/>
    <w:rsid w:val="003F5095"/>
    <w:rsid w:val="00400005"/>
    <w:rsid w:val="00400780"/>
    <w:rsid w:val="00402761"/>
    <w:rsid w:val="00402D15"/>
    <w:rsid w:val="00414B86"/>
    <w:rsid w:val="00415DDA"/>
    <w:rsid w:val="004164CB"/>
    <w:rsid w:val="0042596C"/>
    <w:rsid w:val="00435C07"/>
    <w:rsid w:val="00441B58"/>
    <w:rsid w:val="00442EF7"/>
    <w:rsid w:val="0045430A"/>
    <w:rsid w:val="004662C7"/>
    <w:rsid w:val="00470404"/>
    <w:rsid w:val="00471156"/>
    <w:rsid w:val="00471C41"/>
    <w:rsid w:val="00472A42"/>
    <w:rsid w:val="00483FDA"/>
    <w:rsid w:val="00491B76"/>
    <w:rsid w:val="0049563C"/>
    <w:rsid w:val="004A405F"/>
    <w:rsid w:val="004A640C"/>
    <w:rsid w:val="004A67EF"/>
    <w:rsid w:val="004A6C26"/>
    <w:rsid w:val="004A7E08"/>
    <w:rsid w:val="004B403E"/>
    <w:rsid w:val="004B798E"/>
    <w:rsid w:val="004C50D9"/>
    <w:rsid w:val="004C769B"/>
    <w:rsid w:val="004D28B5"/>
    <w:rsid w:val="004E0453"/>
    <w:rsid w:val="004E3DE1"/>
    <w:rsid w:val="004E4C4A"/>
    <w:rsid w:val="004E524C"/>
    <w:rsid w:val="004E586F"/>
    <w:rsid w:val="004E6956"/>
    <w:rsid w:val="00502045"/>
    <w:rsid w:val="005025F5"/>
    <w:rsid w:val="00504575"/>
    <w:rsid w:val="00505B87"/>
    <w:rsid w:val="00507504"/>
    <w:rsid w:val="0050773F"/>
    <w:rsid w:val="005119E4"/>
    <w:rsid w:val="005124EE"/>
    <w:rsid w:val="00514A0E"/>
    <w:rsid w:val="00520490"/>
    <w:rsid w:val="0052218E"/>
    <w:rsid w:val="00527216"/>
    <w:rsid w:val="00540D49"/>
    <w:rsid w:val="0054454E"/>
    <w:rsid w:val="00545A61"/>
    <w:rsid w:val="00551712"/>
    <w:rsid w:val="00557957"/>
    <w:rsid w:val="0056172E"/>
    <w:rsid w:val="00564238"/>
    <w:rsid w:val="0056568D"/>
    <w:rsid w:val="00566725"/>
    <w:rsid w:val="00567B75"/>
    <w:rsid w:val="00570407"/>
    <w:rsid w:val="00570465"/>
    <w:rsid w:val="005729BC"/>
    <w:rsid w:val="00573951"/>
    <w:rsid w:val="005774FF"/>
    <w:rsid w:val="0058380B"/>
    <w:rsid w:val="00583BB8"/>
    <w:rsid w:val="00592231"/>
    <w:rsid w:val="00592B66"/>
    <w:rsid w:val="00593B82"/>
    <w:rsid w:val="005948CA"/>
    <w:rsid w:val="005A74C3"/>
    <w:rsid w:val="005C3728"/>
    <w:rsid w:val="005D0AB4"/>
    <w:rsid w:val="005E78BC"/>
    <w:rsid w:val="005E7F6F"/>
    <w:rsid w:val="005F12B2"/>
    <w:rsid w:val="005F29A7"/>
    <w:rsid w:val="005F3C98"/>
    <w:rsid w:val="005F6B31"/>
    <w:rsid w:val="00607A13"/>
    <w:rsid w:val="00621433"/>
    <w:rsid w:val="006264A1"/>
    <w:rsid w:val="006275D2"/>
    <w:rsid w:val="00630366"/>
    <w:rsid w:val="00630806"/>
    <w:rsid w:val="00631179"/>
    <w:rsid w:val="0063277D"/>
    <w:rsid w:val="0063452A"/>
    <w:rsid w:val="006414BB"/>
    <w:rsid w:val="00642152"/>
    <w:rsid w:val="00642B79"/>
    <w:rsid w:val="006434A2"/>
    <w:rsid w:val="00650B8B"/>
    <w:rsid w:val="00650D4A"/>
    <w:rsid w:val="00656751"/>
    <w:rsid w:val="00664F6A"/>
    <w:rsid w:val="00665945"/>
    <w:rsid w:val="00666707"/>
    <w:rsid w:val="0067139A"/>
    <w:rsid w:val="00681837"/>
    <w:rsid w:val="00681C5A"/>
    <w:rsid w:val="00686013"/>
    <w:rsid w:val="00692546"/>
    <w:rsid w:val="00692ED3"/>
    <w:rsid w:val="00693A05"/>
    <w:rsid w:val="00694047"/>
    <w:rsid w:val="00694071"/>
    <w:rsid w:val="006B2220"/>
    <w:rsid w:val="006B36F7"/>
    <w:rsid w:val="006B6E5F"/>
    <w:rsid w:val="006B70DF"/>
    <w:rsid w:val="006C1008"/>
    <w:rsid w:val="006C1D53"/>
    <w:rsid w:val="006C52E6"/>
    <w:rsid w:val="006C732A"/>
    <w:rsid w:val="006D1F5A"/>
    <w:rsid w:val="006D6929"/>
    <w:rsid w:val="006D6B23"/>
    <w:rsid w:val="006D728A"/>
    <w:rsid w:val="006D7B24"/>
    <w:rsid w:val="006E0735"/>
    <w:rsid w:val="006E289A"/>
    <w:rsid w:val="006E71CB"/>
    <w:rsid w:val="006E79FC"/>
    <w:rsid w:val="006F0650"/>
    <w:rsid w:val="006F525D"/>
    <w:rsid w:val="006F6419"/>
    <w:rsid w:val="006F700F"/>
    <w:rsid w:val="006F7A09"/>
    <w:rsid w:val="00702A6B"/>
    <w:rsid w:val="00707743"/>
    <w:rsid w:val="00710347"/>
    <w:rsid w:val="00710F78"/>
    <w:rsid w:val="0071336A"/>
    <w:rsid w:val="007136DA"/>
    <w:rsid w:val="00714E5C"/>
    <w:rsid w:val="0071771F"/>
    <w:rsid w:val="00721F82"/>
    <w:rsid w:val="00730544"/>
    <w:rsid w:val="00733B4E"/>
    <w:rsid w:val="007419B8"/>
    <w:rsid w:val="00741AAF"/>
    <w:rsid w:val="007437A7"/>
    <w:rsid w:val="0075272A"/>
    <w:rsid w:val="00755BFE"/>
    <w:rsid w:val="00762529"/>
    <w:rsid w:val="00763921"/>
    <w:rsid w:val="00763F43"/>
    <w:rsid w:val="0077159B"/>
    <w:rsid w:val="00775FB6"/>
    <w:rsid w:val="00783563"/>
    <w:rsid w:val="00783636"/>
    <w:rsid w:val="007852D9"/>
    <w:rsid w:val="0078656B"/>
    <w:rsid w:val="00791980"/>
    <w:rsid w:val="007923F1"/>
    <w:rsid w:val="007924FB"/>
    <w:rsid w:val="00793082"/>
    <w:rsid w:val="0079469C"/>
    <w:rsid w:val="007A01FB"/>
    <w:rsid w:val="007A0619"/>
    <w:rsid w:val="007A1F70"/>
    <w:rsid w:val="007B43B9"/>
    <w:rsid w:val="007C0556"/>
    <w:rsid w:val="007C3448"/>
    <w:rsid w:val="007C6E2A"/>
    <w:rsid w:val="007D75F8"/>
    <w:rsid w:val="007E2816"/>
    <w:rsid w:val="007F24A0"/>
    <w:rsid w:val="007F6455"/>
    <w:rsid w:val="00800C3F"/>
    <w:rsid w:val="00801EBB"/>
    <w:rsid w:val="00802195"/>
    <w:rsid w:val="00802AF6"/>
    <w:rsid w:val="00802C6A"/>
    <w:rsid w:val="00814C32"/>
    <w:rsid w:val="00814EDA"/>
    <w:rsid w:val="008177B2"/>
    <w:rsid w:val="00817B25"/>
    <w:rsid w:val="0082079E"/>
    <w:rsid w:val="00823D08"/>
    <w:rsid w:val="00824767"/>
    <w:rsid w:val="00826748"/>
    <w:rsid w:val="00827399"/>
    <w:rsid w:val="00827622"/>
    <w:rsid w:val="008317D3"/>
    <w:rsid w:val="008458EA"/>
    <w:rsid w:val="00853279"/>
    <w:rsid w:val="008569E1"/>
    <w:rsid w:val="00862570"/>
    <w:rsid w:val="0086452E"/>
    <w:rsid w:val="00872078"/>
    <w:rsid w:val="00885CAA"/>
    <w:rsid w:val="008938AF"/>
    <w:rsid w:val="00894E43"/>
    <w:rsid w:val="008968AB"/>
    <w:rsid w:val="00897846"/>
    <w:rsid w:val="008A0F6C"/>
    <w:rsid w:val="008A5F5C"/>
    <w:rsid w:val="008B5CED"/>
    <w:rsid w:val="008B7D22"/>
    <w:rsid w:val="008C05F9"/>
    <w:rsid w:val="008C41A5"/>
    <w:rsid w:val="008C5970"/>
    <w:rsid w:val="008D02EF"/>
    <w:rsid w:val="008D4098"/>
    <w:rsid w:val="008D68AE"/>
    <w:rsid w:val="008F1F77"/>
    <w:rsid w:val="008F2402"/>
    <w:rsid w:val="008F4C58"/>
    <w:rsid w:val="008F7EF6"/>
    <w:rsid w:val="009001FF"/>
    <w:rsid w:val="0090625E"/>
    <w:rsid w:val="00921B69"/>
    <w:rsid w:val="00925040"/>
    <w:rsid w:val="00930683"/>
    <w:rsid w:val="009308EE"/>
    <w:rsid w:val="00930C7B"/>
    <w:rsid w:val="00935139"/>
    <w:rsid w:val="00935E27"/>
    <w:rsid w:val="00935FE2"/>
    <w:rsid w:val="009435D9"/>
    <w:rsid w:val="00943C22"/>
    <w:rsid w:val="00960763"/>
    <w:rsid w:val="009633BD"/>
    <w:rsid w:val="00963467"/>
    <w:rsid w:val="0098286E"/>
    <w:rsid w:val="00985C91"/>
    <w:rsid w:val="00991C25"/>
    <w:rsid w:val="00993FE9"/>
    <w:rsid w:val="009968F6"/>
    <w:rsid w:val="009A0BF3"/>
    <w:rsid w:val="009A0F76"/>
    <w:rsid w:val="009A0FFC"/>
    <w:rsid w:val="009A1F0A"/>
    <w:rsid w:val="009A4C5D"/>
    <w:rsid w:val="009A602B"/>
    <w:rsid w:val="009B2969"/>
    <w:rsid w:val="009B487A"/>
    <w:rsid w:val="009B569D"/>
    <w:rsid w:val="009B6AE1"/>
    <w:rsid w:val="009B79CC"/>
    <w:rsid w:val="009C476B"/>
    <w:rsid w:val="009C603A"/>
    <w:rsid w:val="009D2595"/>
    <w:rsid w:val="009D44AA"/>
    <w:rsid w:val="009D6618"/>
    <w:rsid w:val="009E040D"/>
    <w:rsid w:val="009E669C"/>
    <w:rsid w:val="009F4C9A"/>
    <w:rsid w:val="00A00762"/>
    <w:rsid w:val="00A01056"/>
    <w:rsid w:val="00A02624"/>
    <w:rsid w:val="00A17570"/>
    <w:rsid w:val="00A2280D"/>
    <w:rsid w:val="00A36F7F"/>
    <w:rsid w:val="00A42AA5"/>
    <w:rsid w:val="00A51190"/>
    <w:rsid w:val="00A61196"/>
    <w:rsid w:val="00A7341E"/>
    <w:rsid w:val="00A82653"/>
    <w:rsid w:val="00A90BA1"/>
    <w:rsid w:val="00A918A8"/>
    <w:rsid w:val="00A92EE4"/>
    <w:rsid w:val="00A93761"/>
    <w:rsid w:val="00A9657C"/>
    <w:rsid w:val="00A97EFA"/>
    <w:rsid w:val="00AA3FD8"/>
    <w:rsid w:val="00AA4AE1"/>
    <w:rsid w:val="00AA6D8D"/>
    <w:rsid w:val="00AC00D3"/>
    <w:rsid w:val="00AC0407"/>
    <w:rsid w:val="00AC17B2"/>
    <w:rsid w:val="00AC708D"/>
    <w:rsid w:val="00AD73FF"/>
    <w:rsid w:val="00AE6442"/>
    <w:rsid w:val="00AE7233"/>
    <w:rsid w:val="00AF0ACA"/>
    <w:rsid w:val="00AF1BD4"/>
    <w:rsid w:val="00AF2782"/>
    <w:rsid w:val="00AF6D13"/>
    <w:rsid w:val="00B01F41"/>
    <w:rsid w:val="00B1069B"/>
    <w:rsid w:val="00B14BB6"/>
    <w:rsid w:val="00B14D3C"/>
    <w:rsid w:val="00B15CB5"/>
    <w:rsid w:val="00B220FF"/>
    <w:rsid w:val="00B24E6B"/>
    <w:rsid w:val="00B30646"/>
    <w:rsid w:val="00B32CC1"/>
    <w:rsid w:val="00B40748"/>
    <w:rsid w:val="00B55528"/>
    <w:rsid w:val="00B56023"/>
    <w:rsid w:val="00B61C70"/>
    <w:rsid w:val="00B716D9"/>
    <w:rsid w:val="00B71ECE"/>
    <w:rsid w:val="00B727FE"/>
    <w:rsid w:val="00B762B0"/>
    <w:rsid w:val="00B80AF9"/>
    <w:rsid w:val="00B90D15"/>
    <w:rsid w:val="00B91F02"/>
    <w:rsid w:val="00B925F8"/>
    <w:rsid w:val="00B97BCA"/>
    <w:rsid w:val="00BA22A7"/>
    <w:rsid w:val="00BA62B7"/>
    <w:rsid w:val="00BB1AFD"/>
    <w:rsid w:val="00BC0062"/>
    <w:rsid w:val="00BC14C7"/>
    <w:rsid w:val="00BC3464"/>
    <w:rsid w:val="00BC7AAB"/>
    <w:rsid w:val="00BD063B"/>
    <w:rsid w:val="00BD61C2"/>
    <w:rsid w:val="00BD6D87"/>
    <w:rsid w:val="00BD7F64"/>
    <w:rsid w:val="00BE204F"/>
    <w:rsid w:val="00BE35B2"/>
    <w:rsid w:val="00BF3529"/>
    <w:rsid w:val="00C2356D"/>
    <w:rsid w:val="00C26AFA"/>
    <w:rsid w:val="00C339D5"/>
    <w:rsid w:val="00C34C7C"/>
    <w:rsid w:val="00C37681"/>
    <w:rsid w:val="00C37B55"/>
    <w:rsid w:val="00C400E6"/>
    <w:rsid w:val="00C41721"/>
    <w:rsid w:val="00C507B6"/>
    <w:rsid w:val="00C53EFC"/>
    <w:rsid w:val="00C60850"/>
    <w:rsid w:val="00C60ABA"/>
    <w:rsid w:val="00C65539"/>
    <w:rsid w:val="00C66A31"/>
    <w:rsid w:val="00C7280F"/>
    <w:rsid w:val="00C7624D"/>
    <w:rsid w:val="00C77DC8"/>
    <w:rsid w:val="00C81FF1"/>
    <w:rsid w:val="00C8341C"/>
    <w:rsid w:val="00C83D33"/>
    <w:rsid w:val="00C8454A"/>
    <w:rsid w:val="00C947CC"/>
    <w:rsid w:val="00C9647B"/>
    <w:rsid w:val="00CA0A05"/>
    <w:rsid w:val="00CA598B"/>
    <w:rsid w:val="00CA6024"/>
    <w:rsid w:val="00CA7892"/>
    <w:rsid w:val="00CB5744"/>
    <w:rsid w:val="00CC035E"/>
    <w:rsid w:val="00CC0954"/>
    <w:rsid w:val="00CC1C12"/>
    <w:rsid w:val="00CC313A"/>
    <w:rsid w:val="00CD0732"/>
    <w:rsid w:val="00CD1214"/>
    <w:rsid w:val="00CD2149"/>
    <w:rsid w:val="00CD2FFF"/>
    <w:rsid w:val="00CF4B8A"/>
    <w:rsid w:val="00D065C6"/>
    <w:rsid w:val="00D105C4"/>
    <w:rsid w:val="00D11924"/>
    <w:rsid w:val="00D1198B"/>
    <w:rsid w:val="00D15034"/>
    <w:rsid w:val="00D1552E"/>
    <w:rsid w:val="00D169CA"/>
    <w:rsid w:val="00D21DCA"/>
    <w:rsid w:val="00D24FA9"/>
    <w:rsid w:val="00D25E9C"/>
    <w:rsid w:val="00D26105"/>
    <w:rsid w:val="00D36654"/>
    <w:rsid w:val="00D41873"/>
    <w:rsid w:val="00D50C0E"/>
    <w:rsid w:val="00D53738"/>
    <w:rsid w:val="00D56A7D"/>
    <w:rsid w:val="00D64D0D"/>
    <w:rsid w:val="00D734FB"/>
    <w:rsid w:val="00D7679D"/>
    <w:rsid w:val="00D87771"/>
    <w:rsid w:val="00D87CBF"/>
    <w:rsid w:val="00DA290C"/>
    <w:rsid w:val="00DA3F88"/>
    <w:rsid w:val="00DA5033"/>
    <w:rsid w:val="00DA7E7B"/>
    <w:rsid w:val="00DB6535"/>
    <w:rsid w:val="00DC1F38"/>
    <w:rsid w:val="00DD7447"/>
    <w:rsid w:val="00DE3E2C"/>
    <w:rsid w:val="00DF442E"/>
    <w:rsid w:val="00DF774D"/>
    <w:rsid w:val="00E05ACA"/>
    <w:rsid w:val="00E2035A"/>
    <w:rsid w:val="00E20D33"/>
    <w:rsid w:val="00E23FBB"/>
    <w:rsid w:val="00E26B85"/>
    <w:rsid w:val="00E276B3"/>
    <w:rsid w:val="00E3292D"/>
    <w:rsid w:val="00E32B8A"/>
    <w:rsid w:val="00E37D2B"/>
    <w:rsid w:val="00E423C1"/>
    <w:rsid w:val="00E42F6D"/>
    <w:rsid w:val="00E436FC"/>
    <w:rsid w:val="00E46AE8"/>
    <w:rsid w:val="00E5364F"/>
    <w:rsid w:val="00E602C5"/>
    <w:rsid w:val="00E6053F"/>
    <w:rsid w:val="00E638E1"/>
    <w:rsid w:val="00E76DC0"/>
    <w:rsid w:val="00E83919"/>
    <w:rsid w:val="00E84983"/>
    <w:rsid w:val="00E878AB"/>
    <w:rsid w:val="00E9399D"/>
    <w:rsid w:val="00E966E6"/>
    <w:rsid w:val="00E97928"/>
    <w:rsid w:val="00EA0453"/>
    <w:rsid w:val="00EA1C20"/>
    <w:rsid w:val="00EB33B2"/>
    <w:rsid w:val="00EC4C3E"/>
    <w:rsid w:val="00EC54B2"/>
    <w:rsid w:val="00EE037C"/>
    <w:rsid w:val="00EE1B6D"/>
    <w:rsid w:val="00EF008E"/>
    <w:rsid w:val="00EF196F"/>
    <w:rsid w:val="00EF6C29"/>
    <w:rsid w:val="00F004FF"/>
    <w:rsid w:val="00F00C5E"/>
    <w:rsid w:val="00F06831"/>
    <w:rsid w:val="00F15AEF"/>
    <w:rsid w:val="00F15C05"/>
    <w:rsid w:val="00F27030"/>
    <w:rsid w:val="00F3237D"/>
    <w:rsid w:val="00F33452"/>
    <w:rsid w:val="00F408B0"/>
    <w:rsid w:val="00F46B58"/>
    <w:rsid w:val="00F46B82"/>
    <w:rsid w:val="00F62CA0"/>
    <w:rsid w:val="00F63E55"/>
    <w:rsid w:val="00F654F7"/>
    <w:rsid w:val="00F6758B"/>
    <w:rsid w:val="00F70B85"/>
    <w:rsid w:val="00F7593C"/>
    <w:rsid w:val="00F76264"/>
    <w:rsid w:val="00F76EE7"/>
    <w:rsid w:val="00F814A6"/>
    <w:rsid w:val="00F824FE"/>
    <w:rsid w:val="00F90E71"/>
    <w:rsid w:val="00F93A12"/>
    <w:rsid w:val="00F95708"/>
    <w:rsid w:val="00FA1119"/>
    <w:rsid w:val="00FA259F"/>
    <w:rsid w:val="00FB5F4E"/>
    <w:rsid w:val="00FB78C3"/>
    <w:rsid w:val="00FC4BE5"/>
    <w:rsid w:val="00FC5138"/>
    <w:rsid w:val="00FC5D6E"/>
    <w:rsid w:val="00FD3A17"/>
    <w:rsid w:val="00FD426C"/>
    <w:rsid w:val="00FD47E7"/>
    <w:rsid w:val="00FD7326"/>
    <w:rsid w:val="00FE134F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4D162B"/>
  <w15:docId w15:val="{E7800407-AA57-485C-9BF9-86449F37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23D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3D08"/>
    <w:rPr>
      <w:sz w:val="20"/>
    </w:rPr>
  </w:style>
  <w:style w:type="character" w:customStyle="1" w:styleId="TextkomenteChar">
    <w:name w:val="Text komentáře Char"/>
    <w:link w:val="Textkomente"/>
    <w:rsid w:val="00823D0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23D08"/>
    <w:rPr>
      <w:b/>
      <w:bCs/>
    </w:rPr>
  </w:style>
  <w:style w:type="character" w:customStyle="1" w:styleId="PedmtkomenteChar">
    <w:name w:val="Předmět komentáře Char"/>
    <w:link w:val="Pedmtkomente"/>
    <w:rsid w:val="00823D08"/>
    <w:rPr>
      <w:rFonts w:ascii="Arial" w:hAnsi="Arial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2F180B"/>
    <w:pPr>
      <w:ind w:left="720"/>
      <w:contextualSpacing/>
    </w:pPr>
  </w:style>
  <w:style w:type="paragraph" w:styleId="FormtovanvHTML">
    <w:name w:val="HTML Preformatted"/>
    <w:basedOn w:val="Normln"/>
    <w:link w:val="FormtovanvHTMLChar"/>
    <w:semiHidden/>
    <w:unhideWhenUsed/>
    <w:rsid w:val="008D02EF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D02EF"/>
    <w:rPr>
      <w:rFonts w:ascii="Consolas" w:hAnsi="Consolas"/>
      <w:lang w:val="en-GB"/>
    </w:rPr>
  </w:style>
  <w:style w:type="paragraph" w:styleId="Normlnweb">
    <w:name w:val="Normal (Web)"/>
    <w:basedOn w:val="Normln"/>
    <w:semiHidden/>
    <w:unhideWhenUsed/>
    <w:rsid w:val="004E586F"/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unhideWhenUsed/>
    <w:rsid w:val="00FD3A17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C4BE5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FC4B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C4BE5"/>
    <w:rPr>
      <w:rFonts w:ascii="Arial" w:hAnsi="Arial"/>
      <w:sz w:val="24"/>
      <w:lang w:val="en-GB"/>
    </w:rPr>
  </w:style>
  <w:style w:type="character" w:styleId="Sledovanodkaz">
    <w:name w:val="FollowedHyperlink"/>
    <w:basedOn w:val="Standardnpsmoodstavce"/>
    <w:semiHidden/>
    <w:unhideWhenUsed/>
    <w:rsid w:val="002474CF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563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97928"/>
    <w:rPr>
      <w:color w:val="605E5C"/>
      <w:shd w:val="clear" w:color="auto" w:fill="E1DFDD"/>
    </w:rPr>
  </w:style>
  <w:style w:type="paragraph" w:customStyle="1" w:styleId="Default">
    <w:name w:val="Default"/>
    <w:rsid w:val="006F6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F3529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.cuni.cz/isc-ma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8322C7-62C3-4925-9E59-511C8BB3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2594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ÚFCH JH AV ČR</Company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Tomáš Navrátil</dc:creator>
  <cp:lastModifiedBy>Mucha Martin</cp:lastModifiedBy>
  <cp:revision>18</cp:revision>
  <cp:lastPrinted>2024-12-02T07:07:00Z</cp:lastPrinted>
  <dcterms:created xsi:type="dcterms:W3CDTF">2024-10-19T10:29:00Z</dcterms:created>
  <dcterms:modified xsi:type="dcterms:W3CDTF">2025-02-03T09:25:00Z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872320466996a9fd77037d87c321843e3f3e4501fcff0dcee8029c0bbb83f58e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2022-12-03T17:42:12Z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cc1bbbd5-593d-4b3d-a62e-50a3fc57c04b</vt:lpwstr>
  </property>
  <property fmtid="{D5CDD505-2E9C-101B-9397-08002B2CF9AE}" pid="9" name="MSIP_Label_2063cd7f-2d21-486a-9f29-9c1683fdd175_ContentBits">
    <vt:lpwstr>0</vt:lpwstr>
  </property>
</Properties>
</file>